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87" w:rsidRPr="00970487" w:rsidRDefault="00970487" w:rsidP="00970487">
      <w:pPr>
        <w:spacing w:before="120" w:line="320" w:lineRule="exact"/>
        <w:ind w:left="720"/>
        <w:jc w:val="right"/>
        <w:rPr>
          <w:rFonts w:ascii="Calibri" w:hAnsi="Calibri" w:cs="Calibri"/>
          <w:sz w:val="24"/>
          <w:szCs w:val="24"/>
          <w:lang w:val="en-US"/>
        </w:rPr>
      </w:pPr>
      <w:bookmarkStart w:id="0" w:name="_GoBack"/>
      <w:bookmarkEnd w:id="0"/>
      <w:r w:rsidRPr="00970487">
        <w:rPr>
          <w:rFonts w:ascii="Calibri" w:hAnsi="Calibri" w:cs="Calibri"/>
          <w:sz w:val="24"/>
          <w:szCs w:val="24"/>
          <w:lang w:val="en-US"/>
        </w:rPr>
        <w:t>Anexa 6</w:t>
      </w:r>
    </w:p>
    <w:p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Punctajul de evaluare a personalului în vederea selecției în calitate </w:t>
      </w:r>
    </w:p>
    <w:p w:rsidR="00970487" w:rsidRPr="00970487" w:rsidRDefault="00970487" w:rsidP="00970487">
      <w:pPr>
        <w:spacing w:line="320" w:lineRule="exact"/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de recenzor/ recenzor pentru autorecenzare asistată</w:t>
      </w:r>
    </w:p>
    <w:p w:rsidR="00970487" w:rsidRPr="00970487" w:rsidRDefault="00970487" w:rsidP="00970487">
      <w:pPr>
        <w:spacing w:before="120" w:line="320" w:lineRule="exact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6273"/>
        <w:gridCol w:w="1417"/>
        <w:gridCol w:w="1417"/>
      </w:tblGrid>
      <w:tr w:rsidR="00970487" w:rsidRPr="00612870" w:rsidTr="0074763B">
        <w:tc>
          <w:tcPr>
            <w:tcW w:w="498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Nr. crt.</w:t>
            </w:r>
          </w:p>
        </w:tc>
        <w:tc>
          <w:tcPr>
            <w:tcW w:w="6273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Criterii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Mod de evaluare</w:t>
            </w:r>
          </w:p>
        </w:tc>
        <w:tc>
          <w:tcPr>
            <w:tcW w:w="1417" w:type="dxa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punctaj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Abilitatea de a utiliza corect un terminal informatic de tip tabletă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EE48FF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</w:t>
            </w:r>
            <w:r w:rsidR="00970487" w:rsidRPr="00612870">
              <w:rPr>
                <w:rFonts w:asciiTheme="minorHAnsi" w:hAnsiTheme="minorHAnsi" w:cstheme="minorHAnsi"/>
                <w:lang w:val="en-US"/>
              </w:rPr>
              <w:t>est</w:t>
            </w:r>
            <w:r w:rsidRPr="00EE48FF">
              <w:rPr>
                <w:rFonts w:asciiTheme="minorHAnsi" w:hAnsiTheme="minorHAnsi" w:cstheme="minorHAnsi"/>
                <w:color w:val="548DD4" w:themeColor="text2" w:themeTint="99"/>
                <w:lang w:val="en-US"/>
              </w:rPr>
              <w:t>*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50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Capacitatea/ dorința de a desfăşura muncă pe teren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Disponibilitate de a lucra în program prelungit, în medie 8 ore pe zi (până la sfârşitul zilei) și în weekend (sâmbătă şi duminică)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Abilitatea de a comunica într-o manieră civilizată; capacitatea de a stabili contacte inter-personale, de a fi cordial, plăcut, metodic și riguros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Să aibă experienţă în activitatea de operator statistic (reprezintă un avantaj)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Test + chestionar</w:t>
            </w:r>
          </w:p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100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Pr="00EE48FF"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t>*</w:t>
            </w:r>
            <w:r w:rsidR="00EE48FF" w:rsidRPr="00EE48FF"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t>*</w:t>
            </w: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În zonele/comunitățile cu populaţie de altă etnie decât cea română, cunoaşterea şi a limbii acelei etnii şi a specificului etniei respective reprezintă un avantaj în desfăşurarea muncii sale pe teren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chestionar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20</w:t>
            </w:r>
          </w:p>
        </w:tc>
      </w:tr>
      <w:tr w:rsidR="00970487" w:rsidRPr="00612870" w:rsidTr="0074763B">
        <w:tc>
          <w:tcPr>
            <w:tcW w:w="498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73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TOTAL</w:t>
            </w:r>
            <w:r w:rsidRPr="00EE48FF"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t>*</w:t>
            </w:r>
            <w:r w:rsidR="00EE48FF" w:rsidRPr="00EE48FF">
              <w:rPr>
                <w:rFonts w:asciiTheme="minorHAnsi" w:hAnsiTheme="minorHAnsi" w:cstheme="minorHAnsi"/>
                <w:b/>
                <w:color w:val="548DD4" w:themeColor="text2" w:themeTint="99"/>
                <w:lang w:val="en-US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Test + chestionar+ cunoaștere limbii specifice etniei din comunitate</w:t>
            </w:r>
          </w:p>
        </w:tc>
        <w:tc>
          <w:tcPr>
            <w:tcW w:w="1417" w:type="dxa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12870">
              <w:rPr>
                <w:rFonts w:asciiTheme="minorHAnsi" w:hAnsiTheme="minorHAnsi" w:cstheme="minorHAnsi"/>
                <w:b/>
                <w:lang w:val="en-US"/>
              </w:rPr>
              <w:t>120</w:t>
            </w:r>
          </w:p>
        </w:tc>
      </w:tr>
    </w:tbl>
    <w:p w:rsidR="00EE48FF" w:rsidRDefault="00970487" w:rsidP="00612870">
      <w:pP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</w:pPr>
      <w:r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* </w:t>
      </w:r>
      <w:r w:rsidR="00EE48FF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Stabilit de UJIR</w:t>
      </w:r>
    </w:p>
    <w:p w:rsidR="00970487" w:rsidRPr="00612870" w:rsidRDefault="00EE48FF" w:rsidP="00612870">
      <w:pP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</w:pPr>
      <w:r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 xml:space="preserve">** </w:t>
      </w:r>
      <w:r w:rsidR="00970487" w:rsidRPr="00612870">
        <w:rPr>
          <w:rFonts w:asciiTheme="minorHAnsi" w:hAnsiTheme="minorHAnsi" w:cstheme="minorHAnsi"/>
          <w:i/>
          <w:color w:val="4472C4"/>
          <w:sz w:val="20"/>
          <w:szCs w:val="20"/>
          <w:lang w:val="en-US"/>
        </w:rPr>
        <w:t>Acest punctaj suplimentar se aplică doarîn zonele/comunitățile cu populaţie de altă etnie decât cea română.</w:t>
      </w:r>
    </w:p>
    <w:p w:rsidR="00F32435" w:rsidRPr="00612870" w:rsidRDefault="00F32435" w:rsidP="00612870">
      <w:pPr>
        <w:widowControl/>
        <w:autoSpaceDE/>
        <w:autoSpaceDN/>
        <w:rPr>
          <w:rFonts w:asciiTheme="minorHAnsi" w:hAnsiTheme="minorHAnsi" w:cstheme="minorHAnsi"/>
          <w:lang w:val="en-US"/>
        </w:rPr>
      </w:pPr>
    </w:p>
    <w:p w:rsidR="00970487" w:rsidRPr="00612870" w:rsidRDefault="00970487" w:rsidP="00EE48FF">
      <w:pPr>
        <w:rPr>
          <w:rFonts w:asciiTheme="minorHAnsi" w:hAnsiTheme="minorHAnsi" w:cstheme="minorHAnsi"/>
          <w:b/>
          <w:color w:val="4472C4"/>
          <w:lang w:val="en-US"/>
        </w:rPr>
      </w:pPr>
      <w:r w:rsidRPr="00612870">
        <w:rPr>
          <w:rFonts w:asciiTheme="minorHAnsi" w:hAnsiTheme="minorHAnsi" w:cstheme="minorHAnsi"/>
          <w:b/>
          <w:color w:val="4472C4"/>
          <w:lang w:val="en-US"/>
        </w:rPr>
        <w:t>Model de chestionar pentru evaluare recenzor</w:t>
      </w:r>
    </w:p>
    <w:p w:rsidR="00970487" w:rsidRPr="00EE48FF" w:rsidRDefault="00970487" w:rsidP="00612870">
      <w:pPr>
        <w:rPr>
          <w:rFonts w:asciiTheme="minorHAnsi" w:hAnsiTheme="minorHAnsi" w:cstheme="minorHAnsi"/>
          <w:sz w:val="8"/>
          <w:szCs w:val="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11"/>
        <w:gridCol w:w="1701"/>
        <w:gridCol w:w="1041"/>
        <w:gridCol w:w="1041"/>
      </w:tblGrid>
      <w:tr w:rsidR="00970487" w:rsidRPr="00612870" w:rsidTr="0074763B">
        <w:tc>
          <w:tcPr>
            <w:tcW w:w="567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Nr. crt.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Abilități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Auto- evaluare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Evaluare UJIR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Punctaj</w:t>
            </w: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5211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Capacitatea/ dorința de a desfăşura muncă pe teren</w:t>
            </w:r>
          </w:p>
        </w:tc>
        <w:tc>
          <w:tcPr>
            <w:tcW w:w="1701" w:type="dxa"/>
            <w:shd w:val="clear" w:color="auto" w:fill="auto"/>
          </w:tcPr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5211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Disponibilitate de a lucra în program prelungit, în medie 8 ore pe zi (până la sfârşitul zilei) și în weekend (sâmbătă şi duminică)</w:t>
            </w:r>
          </w:p>
        </w:tc>
        <w:tc>
          <w:tcPr>
            <w:tcW w:w="1701" w:type="dxa"/>
            <w:shd w:val="clear" w:color="auto" w:fill="auto"/>
          </w:tcPr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5211" w:type="dxa"/>
            <w:shd w:val="clear" w:color="auto" w:fill="auto"/>
          </w:tcPr>
          <w:p w:rsidR="00970487" w:rsidRPr="00612870" w:rsidRDefault="00970487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Abilitatea de a comunica într-o manieră civilizată; capacitatea de a stabili contacte inter-personale, de a fi cordial, plăcut, metodic și riguros</w:t>
            </w:r>
          </w:p>
        </w:tc>
        <w:tc>
          <w:tcPr>
            <w:tcW w:w="1701" w:type="dxa"/>
            <w:shd w:val="clear" w:color="auto" w:fill="auto"/>
          </w:tcPr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5211" w:type="dxa"/>
            <w:shd w:val="clear" w:color="auto" w:fill="auto"/>
          </w:tcPr>
          <w:p w:rsidR="00970487" w:rsidRPr="00612870" w:rsidRDefault="00EE48FF" w:rsidP="00612870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="00970487" w:rsidRPr="00612870">
              <w:rPr>
                <w:rFonts w:asciiTheme="minorHAnsi" w:hAnsiTheme="minorHAnsi" w:cstheme="minorHAnsi"/>
                <w:lang w:val="en-US"/>
              </w:rPr>
              <w:t>xperienţ</w:t>
            </w:r>
            <w:r>
              <w:rPr>
                <w:rFonts w:asciiTheme="minorHAnsi" w:hAnsiTheme="minorHAnsi" w:cstheme="minorHAnsi"/>
                <w:lang w:val="en-US"/>
              </w:rPr>
              <w:t>a</w:t>
            </w:r>
            <w:r w:rsidR="00970487" w:rsidRPr="00612870">
              <w:rPr>
                <w:rFonts w:asciiTheme="minorHAnsi" w:hAnsiTheme="minorHAnsi" w:cstheme="minorHAnsi"/>
                <w:lang w:val="en-US"/>
              </w:rPr>
              <w:t xml:space="preserve"> în activitatea de operator statistic</w:t>
            </w:r>
            <w:r w:rsidRPr="00EE48FF">
              <w:rPr>
                <w:rFonts w:asciiTheme="minorHAnsi" w:hAnsiTheme="minorHAnsi" w:cstheme="minorHAnsi"/>
                <w:lang w:val="en-US"/>
              </w:rPr>
              <w:t>sau ca personal RGA (recensământul general agricol)</w:t>
            </w:r>
            <w:r>
              <w:rPr>
                <w:rFonts w:asciiTheme="minorHAnsi" w:hAnsiTheme="minorHAnsi" w:cstheme="minorHAnsi"/>
                <w:lang w:val="en-US"/>
              </w:rPr>
              <w:t>,</w:t>
            </w:r>
            <w:r w:rsidR="00970487" w:rsidRPr="00612870">
              <w:rPr>
                <w:rFonts w:asciiTheme="minorHAnsi" w:hAnsiTheme="minorHAnsi" w:cstheme="minorHAnsi"/>
                <w:lang w:val="en-US"/>
              </w:rPr>
              <w:t xml:space="preserve"> reprezintă un avantaj</w:t>
            </w:r>
          </w:p>
        </w:tc>
        <w:tc>
          <w:tcPr>
            <w:tcW w:w="1701" w:type="dxa"/>
            <w:shd w:val="clear" w:color="auto" w:fill="auto"/>
          </w:tcPr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 – DA</w:t>
            </w:r>
          </w:p>
          <w:p w:rsidR="00970487" w:rsidRPr="0095282E" w:rsidRDefault="00970487" w:rsidP="0061287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2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2 - NU</w:t>
            </w: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70487" w:rsidRPr="00612870" w:rsidTr="0074763B">
        <w:tc>
          <w:tcPr>
            <w:tcW w:w="567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5211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  <w:r w:rsidRPr="00612870">
              <w:rPr>
                <w:rFonts w:asciiTheme="minorHAnsi" w:hAnsiTheme="minorHAnsi" w:cstheme="minorHAnsi"/>
                <w:lang w:val="en-US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970487" w:rsidRPr="00612870" w:rsidRDefault="00970487" w:rsidP="00612870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41" w:type="dxa"/>
            <w:shd w:val="clear" w:color="auto" w:fill="auto"/>
          </w:tcPr>
          <w:p w:rsidR="00970487" w:rsidRPr="00612870" w:rsidRDefault="00970487" w:rsidP="0061287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970487" w:rsidRPr="00612870" w:rsidRDefault="00970487" w:rsidP="00612870">
      <w:pPr>
        <w:rPr>
          <w:rFonts w:asciiTheme="minorHAnsi" w:hAnsiTheme="minorHAnsi" w:cstheme="minorHAnsi"/>
          <w:lang w:val="en-US"/>
        </w:rPr>
      </w:pPr>
    </w:p>
    <w:p w:rsidR="00970487" w:rsidRPr="00970487" w:rsidRDefault="00970487" w:rsidP="00166A51">
      <w:pPr>
        <w:ind w:left="720"/>
        <w:jc w:val="center"/>
        <w:rPr>
          <w:rFonts w:ascii="Calibri" w:hAnsi="Calibri" w:cs="Calibri"/>
          <w:sz w:val="24"/>
          <w:szCs w:val="24"/>
          <w:lang w:val="en-US"/>
        </w:rPr>
      </w:pPr>
      <w:r w:rsidRPr="00612870">
        <w:rPr>
          <w:rFonts w:asciiTheme="minorHAnsi" w:hAnsiTheme="minorHAnsi" w:cstheme="minorHAnsi"/>
          <w:lang w:val="en-US"/>
        </w:rPr>
        <w:br w:type="page"/>
      </w:r>
    </w:p>
    <w:sectPr w:rsidR="00970487" w:rsidRPr="00970487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473" w:rsidRDefault="007D5473">
      <w:r>
        <w:separator/>
      </w:r>
    </w:p>
  </w:endnote>
  <w:endnote w:type="continuationSeparator" w:id="1">
    <w:p w:rsidR="007D5473" w:rsidRDefault="007D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9" w:rsidRDefault="00671E11">
    <w:pPr>
      <w:pStyle w:val="BodyText"/>
      <w:spacing w:line="14" w:lineRule="auto"/>
      <w:rPr>
        <w:sz w:val="20"/>
        <w:szCs w:val="20"/>
      </w:rPr>
    </w:pPr>
    <w:r w:rsidRPr="00671E11">
      <w:rPr>
        <w:rFonts w:ascii="Roboto" w:hAnsi="Roboto" w:cs="Arial"/>
        <w:b/>
        <w:noProof/>
        <w:sz w:val="16"/>
        <w:szCs w:val="16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-30.3pt;margin-top:-21.5pt;width:123.55pt;height:110.6pt;z-index:2516828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<v:textbox style="mso-fit-shape-to-text:t">
            <w:txbxContent>
              <w:p w:rsidR="00085759" w:rsidRPr="00842A3F" w:rsidRDefault="00085759" w:rsidP="00842A3F">
                <w:pPr>
                  <w:rPr>
                    <w:sz w:val="16"/>
                    <w:szCs w:val="16"/>
                  </w:rPr>
                </w:pPr>
                <w:r>
                  <w:rPr>
                    <w:rFonts w:cstheme="minorHAnsi"/>
                    <w:sz w:val="16"/>
                    <w:szCs w:val="16"/>
                  </w:rPr>
                  <w:t>www.recensamantromania.ro</w:t>
                </w:r>
              </w:p>
            </w:txbxContent>
          </v:textbox>
        </v:shape>
      </w:pict>
    </w:r>
    <w:r w:rsidRPr="00671E11">
      <w:rPr>
        <w:rFonts w:ascii="Roboto" w:hAnsi="Roboto" w:cs="Arial"/>
        <w:b/>
        <w:noProof/>
        <w:sz w:val="16"/>
        <w:szCs w:val="16"/>
        <w:lang w:eastAsia="ro-RO"/>
      </w:rPr>
      <w:pict>
        <v:shape id="_x0000_s6148" type="#_x0000_t202" style="position:absolute;margin-left:116.1pt;margin-top:-21.45pt;width:387.65pt;height:110.6pt;z-index:2516807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<v:textbox style="mso-fit-shape-to-text:t">
            <w:txbxContent>
              <w:p w:rsidR="00085759" w:rsidRPr="00842A3F" w:rsidRDefault="00085759" w:rsidP="001908A2">
                <w:pPr>
                  <w:rPr>
                    <w:sz w:val="16"/>
                    <w:szCs w:val="16"/>
                  </w:rPr>
                </w:pPr>
                <w:r w:rsidRPr="0008760F">
                  <w:rPr>
                    <w:rFonts w:cstheme="minorHAnsi"/>
                    <w:sz w:val="16"/>
                    <w:szCs w:val="16"/>
                  </w:rPr>
                  <w:t>Institutul Naţional de Statistică, B-dul. Libertăţii nr. 16, Sector 5, Bucureşti, cod 05070</w:t>
                </w:r>
              </w:p>
              <w:p w:rsidR="00085759" w:rsidRPr="00842A3F" w:rsidRDefault="00085759" w:rsidP="00842A3F">
                <w:pPr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Pr="00671E11">
      <w:rPr>
        <w:noProof/>
        <w:lang w:eastAsia="ro-RO"/>
      </w:rPr>
      <w:pict>
        <v:group id="Group 2" o:spid="_x0000_s6145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<v:rect id="Rectangle 4" o:spid="_x0000_s6147" style="position:absolute;left:794;top:15838;width:1649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<v:rect id="Rectangle 3" o:spid="_x0000_s6146" style="position:absolute;left:2417;top:15838;width:8695;height: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<w10:wrap anchorx="page" anchory="pag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473" w:rsidRDefault="007D5473">
      <w:r>
        <w:separator/>
      </w:r>
    </w:p>
  </w:footnote>
  <w:footnote w:type="continuationSeparator" w:id="1">
    <w:p w:rsidR="007D5473" w:rsidRDefault="007D5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759" w:rsidRDefault="00671E11" w:rsidP="004C7117">
    <w:pPr>
      <w:pStyle w:val="Header"/>
      <w:rPr>
        <w:rFonts w:ascii="Roboto" w:hAnsi="Roboto" w:cs="Arial"/>
        <w:b/>
        <w:sz w:val="16"/>
        <w:szCs w:val="16"/>
      </w:rPr>
    </w:pPr>
    <w:r w:rsidRPr="00671E11">
      <w:rPr>
        <w:rFonts w:ascii="Roboto" w:hAnsi="Roboto" w:cs="Arial"/>
        <w:b/>
        <w:noProof/>
        <w:sz w:val="16"/>
        <w:szCs w:val="16"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51" type="#_x0000_t202" style="position:absolute;margin-left:35.2pt;margin-top:-9.65pt;width:217.05pt;height:59.25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<v:textbox>
            <w:txbxContent>
              <w:p w:rsidR="00085759" w:rsidRPr="002F7F98" w:rsidRDefault="00085759" w:rsidP="004C7117">
                <w:pPr>
                  <w:rPr>
                    <w:b/>
                    <w:sz w:val="20"/>
                    <w:szCs w:val="20"/>
                  </w:rPr>
                </w:pPr>
                <w:r w:rsidRPr="002F7F98">
                  <w:rPr>
                    <w:b/>
                    <w:sz w:val="20"/>
                    <w:szCs w:val="20"/>
                  </w:rPr>
                  <w:t>Institutul Naţional de Statistică</w:t>
                </w:r>
              </w:p>
              <w:p w:rsidR="00085759" w:rsidRPr="00753D32" w:rsidRDefault="00085759" w:rsidP="00753D3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>Unitatea de Coordonare şi Implementare a Recensământului Populaţiei şi Locuinţelor 2021</w:t>
                </w:r>
              </w:p>
              <w:p w:rsidR="00085759" w:rsidRPr="00842A3F" w:rsidRDefault="00085759" w:rsidP="00753D32">
                <w:pPr>
                  <w:rPr>
                    <w:sz w:val="16"/>
                    <w:szCs w:val="16"/>
                  </w:rPr>
                </w:pPr>
                <w:r w:rsidRPr="00753D32">
                  <w:rPr>
                    <w:sz w:val="18"/>
                    <w:szCs w:val="18"/>
                  </w:rPr>
                  <w:t>www.recensamantromania.ro</w:t>
                </w:r>
              </w:p>
            </w:txbxContent>
          </v:textbox>
        </v:shape>
      </w:pict>
    </w:r>
    <w:r w:rsidR="00085759">
      <w:rPr>
        <w:noProof/>
        <w:lang w:val="en-US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5759" w:rsidRPr="00757C54">
      <w:rPr>
        <w:rFonts w:ascii="Times New Roman"/>
        <w:noProof/>
        <w:sz w:val="20"/>
        <w:szCs w:val="20"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5759" w:rsidRDefault="00085759" w:rsidP="004C7117">
    <w:pPr>
      <w:pStyle w:val="Header"/>
      <w:rPr>
        <w:rFonts w:ascii="Roboto" w:hAnsi="Roboto" w:cs="Arial"/>
        <w:b/>
        <w:sz w:val="16"/>
        <w:szCs w:val="16"/>
      </w:rPr>
    </w:pPr>
  </w:p>
  <w:p w:rsidR="00085759" w:rsidRDefault="00085759">
    <w:pPr>
      <w:pStyle w:val="Header"/>
    </w:pPr>
  </w:p>
  <w:p w:rsidR="00085759" w:rsidRDefault="00671E11">
    <w:pPr>
      <w:pStyle w:val="Header"/>
    </w:pPr>
    <w:r w:rsidRPr="00671E11">
      <w:rPr>
        <w:rFonts w:ascii="Roboto" w:hAnsi="Roboto" w:cs="Arial"/>
        <w:b/>
        <w:noProof/>
        <w:sz w:val="16"/>
        <w:szCs w:val="16"/>
        <w:lang w:eastAsia="ro-RO"/>
      </w:rPr>
      <w:pict>
        <v:shape id="_x0000_s6150" type="#_x0000_t202" style="position:absolute;margin-left:301.25pt;margin-top:8.5pt;width:142.5pt;height:110.6pt;z-index:2516858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<v:textbox style="mso-fit-shape-to-text:t">
            <w:txbxContent>
              <w:p w:rsidR="00085759" w:rsidRPr="00753D32" w:rsidRDefault="00085759" w:rsidP="001908A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>T</w:t>
                </w:r>
                <w:r>
                  <w:rPr>
                    <w:sz w:val="18"/>
                    <w:szCs w:val="18"/>
                  </w:rPr>
                  <w:t>elefon</w:t>
                </w:r>
                <w:r w:rsidRPr="00753D32">
                  <w:rPr>
                    <w:sz w:val="18"/>
                    <w:szCs w:val="18"/>
                  </w:rPr>
                  <w:t>:</w:t>
                </w:r>
                <w:r>
                  <w:rPr>
                    <w:sz w:val="18"/>
                    <w:szCs w:val="18"/>
                  </w:rPr>
                  <w:tab/>
                  <w:t>0372317224</w:t>
                </w:r>
              </w:p>
              <w:p w:rsidR="00085759" w:rsidRDefault="00085759" w:rsidP="001908A2">
                <w:pPr>
                  <w:rPr>
                    <w:sz w:val="18"/>
                    <w:szCs w:val="18"/>
                  </w:rPr>
                </w:pPr>
                <w:r w:rsidRPr="00753D32">
                  <w:rPr>
                    <w:sz w:val="18"/>
                    <w:szCs w:val="18"/>
                  </w:rPr>
                  <w:t xml:space="preserve">email: </w:t>
                </w:r>
                <w:r>
                  <w:rPr>
                    <w:sz w:val="18"/>
                    <w:szCs w:val="18"/>
                  </w:rPr>
                  <w:tab/>
                  <w:t>rpl2021@insse.ro</w:t>
                </w:r>
              </w:p>
              <w:p w:rsidR="00085759" w:rsidRPr="00753D32" w:rsidRDefault="00085759" w:rsidP="001908A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ab/>
                  <w:t>comunicare@insse.ro</w:t>
                </w:r>
              </w:p>
            </w:txbxContent>
          </v:textbox>
        </v:shape>
      </w:pict>
    </w:r>
  </w:p>
  <w:p w:rsidR="00085759" w:rsidRDefault="00085759">
    <w:pPr>
      <w:pStyle w:val="Header"/>
    </w:pPr>
  </w:p>
  <w:p w:rsidR="00085759" w:rsidRDefault="00085759">
    <w:pPr>
      <w:pStyle w:val="Header"/>
    </w:pPr>
  </w:p>
  <w:p w:rsidR="00085759" w:rsidRDefault="000857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70487"/>
    <w:rsid w:val="00001484"/>
    <w:rsid w:val="000078A7"/>
    <w:rsid w:val="000210B4"/>
    <w:rsid w:val="0003383D"/>
    <w:rsid w:val="00064371"/>
    <w:rsid w:val="00085759"/>
    <w:rsid w:val="00087B8F"/>
    <w:rsid w:val="00095B58"/>
    <w:rsid w:val="000A05BC"/>
    <w:rsid w:val="000B6DCB"/>
    <w:rsid w:val="000C6884"/>
    <w:rsid w:val="001068DB"/>
    <w:rsid w:val="00114F35"/>
    <w:rsid w:val="00121F65"/>
    <w:rsid w:val="001533B0"/>
    <w:rsid w:val="00166A51"/>
    <w:rsid w:val="00187058"/>
    <w:rsid w:val="001908A2"/>
    <w:rsid w:val="001B3ECF"/>
    <w:rsid w:val="001D41ED"/>
    <w:rsid w:val="001F663B"/>
    <w:rsid w:val="001F7961"/>
    <w:rsid w:val="00203051"/>
    <w:rsid w:val="002044B9"/>
    <w:rsid w:val="00211A86"/>
    <w:rsid w:val="00214DC3"/>
    <w:rsid w:val="00251866"/>
    <w:rsid w:val="00252101"/>
    <w:rsid w:val="002669EF"/>
    <w:rsid w:val="002A3A78"/>
    <w:rsid w:val="002F7F98"/>
    <w:rsid w:val="00300BF5"/>
    <w:rsid w:val="0033411C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41E5B"/>
    <w:rsid w:val="00483B44"/>
    <w:rsid w:val="004A0225"/>
    <w:rsid w:val="004B1E9F"/>
    <w:rsid w:val="004C08EB"/>
    <w:rsid w:val="004C1499"/>
    <w:rsid w:val="004C7117"/>
    <w:rsid w:val="005057AD"/>
    <w:rsid w:val="00517D70"/>
    <w:rsid w:val="005C7A9C"/>
    <w:rsid w:val="005D25EA"/>
    <w:rsid w:val="00603EF9"/>
    <w:rsid w:val="00612870"/>
    <w:rsid w:val="00624DC0"/>
    <w:rsid w:val="00645299"/>
    <w:rsid w:val="00671E11"/>
    <w:rsid w:val="00674A26"/>
    <w:rsid w:val="00683D76"/>
    <w:rsid w:val="006A2673"/>
    <w:rsid w:val="006D68AF"/>
    <w:rsid w:val="006F4453"/>
    <w:rsid w:val="00707C4C"/>
    <w:rsid w:val="00737EE3"/>
    <w:rsid w:val="007428E2"/>
    <w:rsid w:val="0074763B"/>
    <w:rsid w:val="00753D32"/>
    <w:rsid w:val="00757C54"/>
    <w:rsid w:val="00762B42"/>
    <w:rsid w:val="007B595C"/>
    <w:rsid w:val="007D5473"/>
    <w:rsid w:val="00815ECB"/>
    <w:rsid w:val="008301B6"/>
    <w:rsid w:val="00842A3F"/>
    <w:rsid w:val="00846F79"/>
    <w:rsid w:val="008537ED"/>
    <w:rsid w:val="00874FE0"/>
    <w:rsid w:val="008A4DF3"/>
    <w:rsid w:val="008A5C33"/>
    <w:rsid w:val="008A7102"/>
    <w:rsid w:val="008B284D"/>
    <w:rsid w:val="008C004B"/>
    <w:rsid w:val="008D7090"/>
    <w:rsid w:val="0093165C"/>
    <w:rsid w:val="00940300"/>
    <w:rsid w:val="009428B1"/>
    <w:rsid w:val="0095282E"/>
    <w:rsid w:val="00970487"/>
    <w:rsid w:val="009B34D4"/>
    <w:rsid w:val="009C3A98"/>
    <w:rsid w:val="00A05F27"/>
    <w:rsid w:val="00A401DF"/>
    <w:rsid w:val="00A40F0A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55F84"/>
    <w:rsid w:val="00B6175C"/>
    <w:rsid w:val="00B62B68"/>
    <w:rsid w:val="00B917AE"/>
    <w:rsid w:val="00B93B04"/>
    <w:rsid w:val="00BD07F2"/>
    <w:rsid w:val="00BD4619"/>
    <w:rsid w:val="00BE25F9"/>
    <w:rsid w:val="00BF1361"/>
    <w:rsid w:val="00C102DC"/>
    <w:rsid w:val="00C16CC8"/>
    <w:rsid w:val="00C25F84"/>
    <w:rsid w:val="00CA2ED0"/>
    <w:rsid w:val="00CA3AC0"/>
    <w:rsid w:val="00CA598C"/>
    <w:rsid w:val="00CF5783"/>
    <w:rsid w:val="00D909E8"/>
    <w:rsid w:val="00DB0756"/>
    <w:rsid w:val="00DD526C"/>
    <w:rsid w:val="00E47368"/>
    <w:rsid w:val="00E67419"/>
    <w:rsid w:val="00E803F2"/>
    <w:rsid w:val="00EC2A57"/>
    <w:rsid w:val="00EC3B3B"/>
    <w:rsid w:val="00ED60BB"/>
    <w:rsid w:val="00EE48FF"/>
    <w:rsid w:val="00F10444"/>
    <w:rsid w:val="00F32435"/>
    <w:rsid w:val="00F56EDB"/>
    <w:rsid w:val="00F602C6"/>
    <w:rsid w:val="00F650A7"/>
    <w:rsid w:val="00FD6648"/>
    <w:rsid w:val="00FF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1E11"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E11"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DefaultParagraphFont"/>
    <w:rsid w:val="00970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F9D53-189B-4A95-854B-2C48AD74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rpl2021.dotx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Admin</cp:lastModifiedBy>
  <cp:revision>4</cp:revision>
  <cp:lastPrinted>2022-01-31T14:31:00Z</cp:lastPrinted>
  <dcterms:created xsi:type="dcterms:W3CDTF">2022-02-09T11:12:00Z</dcterms:created>
  <dcterms:modified xsi:type="dcterms:W3CDTF">2022-02-11T15:32:00Z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