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99" w:rsidRPr="00F34353" w:rsidRDefault="00BE0465" w:rsidP="00AE4B99">
      <w:pPr>
        <w:pStyle w:val="NoSpacing"/>
        <w:ind w:left="3600"/>
        <w:rPr>
          <w:b/>
          <w:bCs/>
        </w:rPr>
      </w:pPr>
      <w:r>
        <w:rPr>
          <w:b/>
          <w:bCs/>
        </w:rPr>
        <w:t xml:space="preserve">           </w:t>
      </w:r>
      <w:r w:rsidR="00AE4B99">
        <w:rPr>
          <w:b/>
          <w:bCs/>
        </w:rPr>
        <w:t xml:space="preserve"> </w:t>
      </w:r>
      <w:r w:rsidR="00AE4B99" w:rsidRPr="00F34353">
        <w:rPr>
          <w:b/>
          <w:bCs/>
        </w:rPr>
        <w:t>ROMÂNIA</w:t>
      </w:r>
      <w:r w:rsidR="00AE4B99" w:rsidRPr="00F34353">
        <w:rPr>
          <w:b/>
          <w:noProof/>
        </w:rPr>
        <w:t xml:space="preserve">                           </w:t>
      </w:r>
      <w:r w:rsidR="00AE4B99" w:rsidRPr="00F34353">
        <w:rPr>
          <w:b/>
          <w:bCs/>
        </w:rPr>
        <w:t xml:space="preserve">      </w:t>
      </w:r>
      <w:r w:rsidR="00AE4B99" w:rsidRPr="00F34353">
        <w:rPr>
          <w:b/>
          <w:bCs/>
        </w:rPr>
        <w:tab/>
      </w:r>
      <w:r w:rsidR="00AE4B99" w:rsidRPr="00F34353">
        <w:rPr>
          <w:b/>
          <w:bCs/>
        </w:rPr>
        <w:tab/>
      </w:r>
      <w:r w:rsidR="00AE4B99" w:rsidRPr="00F34353">
        <w:rPr>
          <w:b/>
          <w:bCs/>
        </w:rPr>
        <w:tab/>
      </w:r>
      <w:r w:rsidR="00AE4B99" w:rsidRPr="00F34353">
        <w:rPr>
          <w:b/>
          <w:bCs/>
        </w:rPr>
        <w:tab/>
        <w:t xml:space="preserve">            </w:t>
      </w:r>
      <w:r w:rsidR="00AE4B99">
        <w:rPr>
          <w:b/>
          <w:bCs/>
        </w:rPr>
        <w:t xml:space="preserve">                          </w:t>
      </w:r>
      <w:r w:rsidR="00AE4B99" w:rsidRPr="00F34353">
        <w:rPr>
          <w:b/>
          <w:bCs/>
        </w:rPr>
        <w:t>JUDEŢUL HUNEDOARA</w:t>
      </w:r>
    </w:p>
    <w:p w:rsidR="00AE4B99" w:rsidRPr="00F34353" w:rsidRDefault="00AE4B99" w:rsidP="00AE4B99">
      <w:pPr>
        <w:pStyle w:val="NoSpacing"/>
        <w:rPr>
          <w:b/>
          <w:bCs/>
        </w:rPr>
      </w:pPr>
      <w:r w:rsidRPr="00F34353">
        <w:rPr>
          <w:b/>
          <w:bCs/>
        </w:rPr>
        <w:t xml:space="preserve">                                                                 </w:t>
      </w:r>
      <w:r>
        <w:rPr>
          <w:b/>
          <w:bCs/>
        </w:rPr>
        <w:t xml:space="preserve">   </w:t>
      </w:r>
      <w:r w:rsidRPr="00F34353">
        <w:rPr>
          <w:b/>
          <w:bCs/>
        </w:rPr>
        <w:t>COMUNA SARMIZEGETUSA</w:t>
      </w:r>
    </w:p>
    <w:p w:rsidR="00AE4B99" w:rsidRPr="00F34353" w:rsidRDefault="00AE4B99" w:rsidP="00AE4B99">
      <w:pPr>
        <w:pStyle w:val="NoSpacing"/>
        <w:rPr>
          <w:b/>
        </w:rPr>
      </w:pPr>
      <w:r w:rsidRPr="00F34353">
        <w:rPr>
          <w:b/>
          <w:bCs/>
        </w:rPr>
        <w:t xml:space="preserve">                                                                              </w:t>
      </w:r>
      <w:r>
        <w:rPr>
          <w:b/>
          <w:bCs/>
        </w:rPr>
        <w:t xml:space="preserve">   </w:t>
      </w:r>
      <w:r w:rsidRPr="00F34353">
        <w:rPr>
          <w:b/>
          <w:bCs/>
        </w:rPr>
        <w:t xml:space="preserve">   PRIMAR</w:t>
      </w:r>
    </w:p>
    <w:p w:rsidR="00AE4B99" w:rsidRPr="00BE4EA7" w:rsidRDefault="00AE4B99" w:rsidP="00AE4B99">
      <w:pPr>
        <w:pBdr>
          <w:bottom w:val="single" w:sz="12" w:space="2" w:color="auto"/>
        </w:pBdr>
      </w:pPr>
      <w:r>
        <w:rPr>
          <w:rFonts w:eastAsia="Calibri"/>
          <w:bCs/>
          <w:sz w:val="20"/>
          <w:szCs w:val="20"/>
        </w:rPr>
        <w:t>337415</w:t>
      </w:r>
      <w:r w:rsidRPr="008C4269">
        <w:rPr>
          <w:rFonts w:eastAsia="Calibri"/>
          <w:bCs/>
          <w:sz w:val="20"/>
          <w:szCs w:val="20"/>
        </w:rPr>
        <w:t xml:space="preserve">, </w:t>
      </w:r>
      <w:proofErr w:type="spellStart"/>
      <w:r>
        <w:rPr>
          <w:rFonts w:eastAsia="Calibri"/>
          <w:bCs/>
          <w:sz w:val="20"/>
          <w:szCs w:val="20"/>
        </w:rPr>
        <w:t>Sarmizegetusa</w:t>
      </w:r>
      <w:proofErr w:type="spellEnd"/>
      <w:r>
        <w:rPr>
          <w:rFonts w:eastAsia="Calibri"/>
          <w:bCs/>
          <w:sz w:val="20"/>
          <w:szCs w:val="20"/>
        </w:rPr>
        <w:t>, nr. 4, Tel</w:t>
      </w:r>
      <w:proofErr w:type="gramStart"/>
      <w:r>
        <w:rPr>
          <w:rFonts w:eastAsia="Calibri"/>
          <w:bCs/>
          <w:sz w:val="20"/>
          <w:szCs w:val="20"/>
        </w:rPr>
        <w:t>./</w:t>
      </w:r>
      <w:proofErr w:type="gramEnd"/>
      <w:r>
        <w:rPr>
          <w:rFonts w:eastAsia="Calibri"/>
          <w:bCs/>
          <w:sz w:val="20"/>
          <w:szCs w:val="20"/>
        </w:rPr>
        <w:t>fax 0254 / 776510 / 776</w:t>
      </w:r>
      <w:r w:rsidRPr="00BE0465">
        <w:rPr>
          <w:rFonts w:eastAsia="Calibri"/>
          <w:bCs/>
          <w:sz w:val="20"/>
          <w:szCs w:val="20"/>
        </w:rPr>
        <w:t>552; E-mail:primaria</w:t>
      </w:r>
      <w:hyperlink r:id="rId6" w:history="1">
        <w:r w:rsidRPr="00BE0465">
          <w:rPr>
            <w:rStyle w:val="Hyperlink"/>
            <w:rFonts w:eastAsia="Calibri"/>
            <w:bCs/>
            <w:color w:val="auto"/>
            <w:sz w:val="20"/>
            <w:szCs w:val="20"/>
          </w:rPr>
          <w:t>sarmizegetusa@yahoo.com</w:t>
        </w:r>
      </w:hyperlink>
    </w:p>
    <w:p w:rsidR="000650FD" w:rsidRPr="007706FC" w:rsidRDefault="000650FD" w:rsidP="000650FD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650FD" w:rsidRPr="007706FC" w:rsidRDefault="00AE4B99" w:rsidP="000650F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PROIECT  DE  HOTARARE NR.</w:t>
      </w:r>
      <w:r w:rsidR="00235E8D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42 </w:t>
      </w:r>
      <w:proofErr w:type="spellStart"/>
      <w:r w:rsidR="00235E8D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din</w:t>
      </w:r>
      <w:proofErr w:type="spellEnd"/>
      <w:r w:rsidR="00235E8D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 22.08.2024</w:t>
      </w:r>
    </w:p>
    <w:p w:rsidR="007C5CCA" w:rsidRPr="007C5CCA" w:rsidRDefault="007C5CCA" w:rsidP="00065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7C5CC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7C5CC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7C5CC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</w:p>
    <w:p w:rsidR="00B23490" w:rsidRDefault="00DC0081" w:rsidP="007C5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008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actualizarii</w:t>
      </w:r>
      <w:proofErr w:type="spellEnd"/>
      <w:r w:rsidR="00EC7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="00EC770F">
        <w:rPr>
          <w:rFonts w:ascii="Times New Roman" w:hAnsi="Times New Roman" w:cs="Times New Roman"/>
          <w:sz w:val="24"/>
          <w:szCs w:val="24"/>
        </w:rPr>
        <w:t xml:space="preserve"> nr.1</w:t>
      </w:r>
      <w:r w:rsidR="00EC770F" w:rsidRPr="00EC770F">
        <w:rPr>
          <w:rFonts w:ascii="Times New Roman" w:hAnsi="Times New Roman" w:cs="Times New Roman"/>
          <w:sz w:val="24"/>
          <w:szCs w:val="24"/>
        </w:rPr>
        <w:t xml:space="preserve"> </w:t>
      </w:r>
      <w:r w:rsidR="00EC770F">
        <w:rPr>
          <w:rFonts w:ascii="Times New Roman" w:hAnsi="Times New Roman" w:cs="Times New Roman"/>
          <w:sz w:val="24"/>
          <w:szCs w:val="24"/>
        </w:rPr>
        <w:t xml:space="preserve">la HCL </w:t>
      </w:r>
      <w:r w:rsidR="00235E8D">
        <w:rPr>
          <w:rFonts w:ascii="Times New Roman" w:hAnsi="Times New Roman" w:cs="Times New Roman"/>
          <w:sz w:val="24"/>
          <w:szCs w:val="24"/>
        </w:rPr>
        <w:t>8/2024</w:t>
      </w:r>
      <w:r w:rsidR="00EC7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C7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EC7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</w:t>
      </w:r>
      <w:r w:rsidR="00235E8D">
        <w:rPr>
          <w:rFonts w:ascii="Times New Roman" w:hAnsi="Times New Roman" w:cs="Times New Roman"/>
          <w:sz w:val="24"/>
          <w:szCs w:val="24"/>
        </w:rPr>
        <w:t>chiziţiilor</w:t>
      </w:r>
      <w:proofErr w:type="spellEnd"/>
      <w:r w:rsidR="0023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E8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23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E8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23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E8D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235E8D">
        <w:rPr>
          <w:rFonts w:ascii="Times New Roman" w:hAnsi="Times New Roman" w:cs="Times New Roman"/>
          <w:sz w:val="24"/>
          <w:szCs w:val="24"/>
        </w:rPr>
        <w:t xml:space="preserve"> 2024</w:t>
      </w:r>
      <w:r w:rsidRPr="00DC0081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r w:rsidR="00DE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F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DE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FB">
        <w:rPr>
          <w:rFonts w:ascii="Times New Roman" w:hAnsi="Times New Roman" w:cs="Times New Roman"/>
          <w:sz w:val="24"/>
          <w:szCs w:val="24"/>
        </w:rPr>
        <w:t>Sarmizegetusa</w:t>
      </w:r>
      <w:proofErr w:type="spellEnd"/>
      <w:r w:rsidR="00DE3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081" w:rsidRDefault="00DC0081" w:rsidP="007C5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81" w:rsidRPr="00DC0081" w:rsidRDefault="00DC0081" w:rsidP="007C5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DE3BFB" w:rsidRPr="00D347EC" w:rsidRDefault="007C5CCA" w:rsidP="00AA5038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</w:pPr>
      <w:r w:rsidRPr="007C5C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="00B23490" w:rsidRPr="00D347EC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t>Primarul</w:t>
      </w:r>
      <w:r w:rsidR="000650FD" w:rsidRPr="00D347EC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t xml:space="preserve"> comunei </w:t>
      </w:r>
      <w:r w:rsidR="00AE4B99" w:rsidRPr="00D347EC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t>Sarmizegetusa</w:t>
      </w:r>
      <w:r w:rsidRPr="00D347EC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t>, judeţul Hunedoara;</w:t>
      </w:r>
    </w:p>
    <w:p w:rsidR="00DE3BFB" w:rsidRDefault="00DC0081" w:rsidP="00DE3B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081">
        <w:rPr>
          <w:rFonts w:ascii="Times New Roman" w:hAnsi="Times New Roman" w:cs="Times New Roman"/>
          <w:sz w:val="24"/>
          <w:szCs w:val="24"/>
        </w:rPr>
        <w:t>Examinând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aprobare</w:t>
      </w:r>
      <w:r w:rsidR="00DE3BF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DE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FB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nr. </w:t>
      </w:r>
      <w:r w:rsidR="00041A3B">
        <w:rPr>
          <w:rFonts w:ascii="Times New Roman" w:hAnsi="Times New Roman" w:cs="Times New Roman"/>
          <w:sz w:val="24"/>
          <w:szCs w:val="24"/>
        </w:rPr>
        <w:t>83/22.08.2024</w:t>
      </w:r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care </w:t>
      </w:r>
      <w:r w:rsidR="00DE3BFB">
        <w:rPr>
          <w:rFonts w:ascii="Times New Roman" w:hAnsi="Times New Roman" w:cs="Times New Roman"/>
          <w:sz w:val="24"/>
          <w:szCs w:val="24"/>
        </w:rPr>
        <w:t>se</w:t>
      </w:r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actualizarii</w:t>
      </w:r>
      <w:proofErr w:type="spellEnd"/>
      <w:r w:rsidR="00EC7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="00EC770F"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 w:rsidR="00EC770F">
        <w:rPr>
          <w:rFonts w:ascii="Times New Roman" w:hAnsi="Times New Roman" w:cs="Times New Roman"/>
          <w:sz w:val="24"/>
          <w:szCs w:val="24"/>
        </w:rPr>
        <w:t xml:space="preserve">la 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proofErr w:type="gram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ach</w:t>
      </w:r>
      <w:r w:rsidR="00041A3B">
        <w:rPr>
          <w:rFonts w:ascii="Times New Roman" w:hAnsi="Times New Roman" w:cs="Times New Roman"/>
          <w:sz w:val="24"/>
          <w:szCs w:val="24"/>
        </w:rPr>
        <w:t>iziţiilor</w:t>
      </w:r>
      <w:proofErr w:type="spellEnd"/>
      <w:r w:rsidR="00041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041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41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041A3B">
        <w:rPr>
          <w:rFonts w:ascii="Times New Roman" w:hAnsi="Times New Roman" w:cs="Times New Roman"/>
          <w:sz w:val="24"/>
          <w:szCs w:val="24"/>
        </w:rPr>
        <w:t xml:space="preserve"> 2024</w:t>
      </w:r>
      <w:r w:rsidR="00EC7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2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A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268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="00BA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268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="00BA7268">
        <w:rPr>
          <w:rFonts w:ascii="Times New Roman" w:hAnsi="Times New Roman" w:cs="Times New Roman"/>
          <w:sz w:val="24"/>
          <w:szCs w:val="24"/>
        </w:rPr>
        <w:t xml:space="preserve"> de resort nr.</w:t>
      </w:r>
      <w:r w:rsidR="00041A3B">
        <w:rPr>
          <w:rFonts w:ascii="Times New Roman" w:hAnsi="Times New Roman" w:cs="Times New Roman"/>
          <w:sz w:val="24"/>
          <w:szCs w:val="24"/>
        </w:rPr>
        <w:t>84/22.08.2024</w:t>
      </w:r>
      <w:r w:rsidR="00BA7268">
        <w:rPr>
          <w:rFonts w:ascii="Times New Roman" w:hAnsi="Times New Roman" w:cs="Times New Roman"/>
          <w:sz w:val="24"/>
          <w:szCs w:val="24"/>
        </w:rPr>
        <w:t>.</w:t>
      </w:r>
    </w:p>
    <w:p w:rsidR="00DE3BFB" w:rsidRDefault="00DC0081" w:rsidP="00DE3B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0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art</w:t>
      </w:r>
      <w:r w:rsidR="00EC770F">
        <w:rPr>
          <w:rFonts w:ascii="Times New Roman" w:hAnsi="Times New Roman" w:cs="Times New Roman"/>
          <w:sz w:val="24"/>
          <w:szCs w:val="24"/>
        </w:rPr>
        <w:t xml:space="preserve">. 11,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EC770F">
        <w:rPr>
          <w:rFonts w:ascii="Times New Roman" w:hAnsi="Times New Roman" w:cs="Times New Roman"/>
          <w:sz w:val="24"/>
          <w:szCs w:val="24"/>
        </w:rPr>
        <w:t>. (3)</w:t>
      </w:r>
      <w:proofErr w:type="gramStart"/>
      <w:r w:rsidR="00EC770F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="00EC770F">
        <w:rPr>
          <w:rFonts w:ascii="Times New Roman" w:hAnsi="Times New Roman" w:cs="Times New Roman"/>
          <w:sz w:val="24"/>
          <w:szCs w:val="24"/>
        </w:rPr>
        <w:t>4</w:t>
      </w:r>
      <w:r w:rsidRPr="00DC0081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nr. 395/2016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acorduluicadru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nr. 98/2016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, </w:t>
      </w:r>
      <w:r w:rsidR="00EC770F">
        <w:rPr>
          <w:rFonts w:ascii="Times New Roman" w:hAnsi="Times New Roman" w:cs="Times New Roman"/>
          <w:sz w:val="24"/>
          <w:szCs w:val="24"/>
        </w:rPr>
        <w:t xml:space="preserve">ale art. 7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EC770F">
        <w:rPr>
          <w:rFonts w:ascii="Times New Roman" w:hAnsi="Times New Roman" w:cs="Times New Roman"/>
          <w:sz w:val="24"/>
          <w:szCs w:val="24"/>
        </w:rPr>
        <w:t>. (13</w:t>
      </w:r>
      <w:r w:rsidRPr="00DC008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C0081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nr. 52/2003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transparenţa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decizionala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nr. 831/2022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nr. 52/2003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transparenţa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>;</w:t>
      </w:r>
    </w:p>
    <w:p w:rsidR="00DE3BFB" w:rsidRDefault="00DC0081" w:rsidP="00DE3B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art. 129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DC0081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DC0081">
        <w:rPr>
          <w:rFonts w:ascii="Times New Roman" w:hAnsi="Times New Roman" w:cs="Times New Roman"/>
          <w:sz w:val="24"/>
          <w:szCs w:val="24"/>
        </w:rPr>
        <w:t xml:space="preserve">. b),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. (4) </w:t>
      </w:r>
      <w:proofErr w:type="gramStart"/>
      <w:r w:rsidRPr="00DC0081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DC00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008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C0081">
        <w:rPr>
          <w:rFonts w:ascii="Times New Roman" w:hAnsi="Times New Roman" w:cs="Times New Roman"/>
          <w:sz w:val="24"/>
          <w:szCs w:val="24"/>
        </w:rPr>
        <w:t xml:space="preserve">), art. 139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. (3), art. 140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. (1), art.196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DC0081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DC00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008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C0081">
        <w:rPr>
          <w:rFonts w:ascii="Times New Roman" w:hAnsi="Times New Roman" w:cs="Times New Roman"/>
          <w:sz w:val="24"/>
          <w:szCs w:val="24"/>
        </w:rPr>
        <w:t xml:space="preserve">), art. 197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>. (1)</w:t>
      </w:r>
      <w:proofErr w:type="gramStart"/>
      <w:r w:rsidRPr="00DC0081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DC0081">
        <w:rPr>
          <w:rFonts w:ascii="Times New Roman" w:hAnsi="Times New Roman" w:cs="Times New Roman"/>
          <w:sz w:val="24"/>
          <w:szCs w:val="24"/>
        </w:rPr>
        <w:t xml:space="preserve">2),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>. (4)</w:t>
      </w:r>
      <w:proofErr w:type="gramStart"/>
      <w:r w:rsidRPr="00DC0081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DC0081">
        <w:rPr>
          <w:rFonts w:ascii="Times New Roman" w:hAnsi="Times New Roman" w:cs="Times New Roman"/>
          <w:sz w:val="24"/>
          <w:szCs w:val="24"/>
        </w:rPr>
        <w:t xml:space="preserve">5), art. 198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>. (1)</w:t>
      </w:r>
      <w:proofErr w:type="gramStart"/>
      <w:r w:rsidRPr="00DC0081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DC0081">
        <w:rPr>
          <w:rFonts w:ascii="Times New Roman" w:hAnsi="Times New Roman" w:cs="Times New Roman"/>
          <w:sz w:val="24"/>
          <w:szCs w:val="24"/>
        </w:rPr>
        <w:t xml:space="preserve">2), art. 243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DC0081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DC0081">
        <w:rPr>
          <w:rFonts w:ascii="Times New Roman" w:hAnsi="Times New Roman" w:cs="Times New Roman"/>
          <w:sz w:val="24"/>
          <w:szCs w:val="24"/>
        </w:rPr>
        <w:t xml:space="preserve"> O.U.G. nr. 57/2019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3BFB" w:rsidRDefault="00DE3BFB" w:rsidP="00DE3B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3BFB" w:rsidRDefault="00DC0081" w:rsidP="00DE3BF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C0081">
        <w:rPr>
          <w:rFonts w:ascii="Times New Roman" w:hAnsi="Times New Roman" w:cs="Times New Roman"/>
          <w:sz w:val="24"/>
          <w:szCs w:val="24"/>
        </w:rPr>
        <w:t>HOTĂRĂŞTE:</w:t>
      </w:r>
    </w:p>
    <w:p w:rsidR="00DE3BFB" w:rsidRDefault="00DE3BFB" w:rsidP="00DE3B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3BFB" w:rsidRDefault="00DC0081" w:rsidP="00DE3B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081">
        <w:rPr>
          <w:rFonts w:ascii="Times New Roman" w:hAnsi="Times New Roman" w:cs="Times New Roman"/>
          <w:sz w:val="24"/>
          <w:szCs w:val="24"/>
        </w:rPr>
        <w:t xml:space="preserve">Art. 1 Se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 w:rsidR="00EC7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="00EC770F">
        <w:rPr>
          <w:rFonts w:ascii="Times New Roman" w:hAnsi="Times New Roman" w:cs="Times New Roman"/>
          <w:sz w:val="24"/>
          <w:szCs w:val="24"/>
        </w:rPr>
        <w:t xml:space="preserve"> nr.1 la HCL nr.</w:t>
      </w:r>
      <w:r w:rsidR="00041A3B">
        <w:rPr>
          <w:rFonts w:ascii="Times New Roman" w:hAnsi="Times New Roman" w:cs="Times New Roman"/>
          <w:sz w:val="24"/>
          <w:szCs w:val="24"/>
        </w:rPr>
        <w:t>8/2024</w:t>
      </w:r>
      <w:r w:rsidR="00EC7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C7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EC7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D89">
        <w:rPr>
          <w:rFonts w:ascii="Times New Roman" w:hAnsi="Times New Roman" w:cs="Times New Roman"/>
          <w:sz w:val="24"/>
          <w:szCs w:val="24"/>
        </w:rPr>
        <w:t>programul</w:t>
      </w:r>
      <w:r w:rsidR="00EC770F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</w:t>
      </w:r>
      <w:r w:rsidR="00041A3B">
        <w:rPr>
          <w:rFonts w:ascii="Times New Roman" w:hAnsi="Times New Roman" w:cs="Times New Roman"/>
          <w:sz w:val="24"/>
          <w:szCs w:val="24"/>
        </w:rPr>
        <w:t>chiziţiilor</w:t>
      </w:r>
      <w:proofErr w:type="spellEnd"/>
      <w:r w:rsidR="00041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041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41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041A3B">
        <w:rPr>
          <w:rFonts w:ascii="Times New Roman" w:hAnsi="Times New Roman" w:cs="Times New Roman"/>
          <w:sz w:val="24"/>
          <w:szCs w:val="24"/>
        </w:rPr>
        <w:t xml:space="preserve"> 2024</w:t>
      </w:r>
      <w:r w:rsidRPr="00DC0081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F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DE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FB">
        <w:rPr>
          <w:rFonts w:ascii="Times New Roman" w:hAnsi="Times New Roman" w:cs="Times New Roman"/>
          <w:sz w:val="24"/>
          <w:szCs w:val="24"/>
        </w:rPr>
        <w:t>Sarmizegetusa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, </w:t>
      </w:r>
      <w:r w:rsidR="00EC770F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="00EC770F">
        <w:rPr>
          <w:rFonts w:ascii="Times New Roman" w:hAnsi="Times New Roman" w:cs="Times New Roman"/>
          <w:sz w:val="24"/>
          <w:szCs w:val="24"/>
        </w:rPr>
        <w:t xml:space="preserve"> care face parte din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EC7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70F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>.</w:t>
      </w:r>
    </w:p>
    <w:p w:rsidR="00DE3BFB" w:rsidRPr="00004103" w:rsidRDefault="00DC0081" w:rsidP="00DE3BF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r w:rsidR="00DE3B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Art.</w:t>
      </w:r>
      <w:r w:rsidR="00DE3BFB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2</w:t>
      </w:r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.Prezenta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hotarare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poate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fi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contestata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in </w:t>
      </w:r>
      <w:proofErr w:type="spellStart"/>
      <w:proofErr w:type="gram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termenul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 legal</w:t>
      </w:r>
      <w:proofErr w:type="gram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la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Tribunalul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Hunedoara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,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Sectia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Contencios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Administrativ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si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Fiscal, in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termenul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si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conditiile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Legii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nr.554/2004 a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Contenciosului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administrativ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, cu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modificarile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si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completarile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ulterioare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.</w:t>
      </w:r>
    </w:p>
    <w:p w:rsidR="00DE3BFB" w:rsidRDefault="00DE3BFB" w:rsidP="00DE3BF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       </w:t>
      </w:r>
      <w:proofErr w:type="gram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3</w:t>
      </w:r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.Hotărârea  se</w:t>
      </w:r>
      <w:proofErr w:type="gram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comunica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in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conditiile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legii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: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Instituţiei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Prefectului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judeţului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Hunedoara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, 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Primarului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comunei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Sarmizegetusa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,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Compartimentului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achizitii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contabilitate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proiecte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europene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se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va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afisa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pe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site-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ul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hyperlink r:id="rId7" w:history="1">
        <w:r w:rsidRPr="0000410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GB" w:eastAsia="ro-RO"/>
          </w:rPr>
          <w:t>www.comuna-sarmizegetusa.ro.si</w:t>
        </w:r>
      </w:hyperlink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la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avizier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.</w:t>
      </w:r>
    </w:p>
    <w:p w:rsidR="00927D89" w:rsidRDefault="00927D89" w:rsidP="00DE3BF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927D89" w:rsidRDefault="00927D89" w:rsidP="00DE3BF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Sarmizegetusa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, </w:t>
      </w:r>
      <w:r w:rsidR="00041A3B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22.08.2024</w:t>
      </w:r>
    </w:p>
    <w:p w:rsidR="00D347EC" w:rsidRPr="00D347EC" w:rsidRDefault="00D347EC" w:rsidP="00DE3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7EC" w:rsidRPr="00D347EC" w:rsidRDefault="00D347EC" w:rsidP="00D347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47EC">
        <w:rPr>
          <w:rFonts w:ascii="Times New Roman" w:hAnsi="Times New Roman" w:cs="Times New Roman"/>
          <w:sz w:val="24"/>
          <w:szCs w:val="24"/>
        </w:rPr>
        <w:t xml:space="preserve">                 INITIATOR                                                                     AVIZAT</w:t>
      </w:r>
    </w:p>
    <w:p w:rsidR="00D347EC" w:rsidRPr="00D347EC" w:rsidRDefault="00AF467D" w:rsidP="00D347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47EC" w:rsidRPr="00D347EC">
        <w:rPr>
          <w:rFonts w:ascii="Times New Roman" w:hAnsi="Times New Roman" w:cs="Times New Roman"/>
          <w:sz w:val="24"/>
          <w:szCs w:val="24"/>
        </w:rPr>
        <w:t>PRIMAR                                                        SECRETAR GENERAL UAT</w:t>
      </w:r>
    </w:p>
    <w:p w:rsidR="00D347EC" w:rsidRPr="00D347EC" w:rsidRDefault="00D347EC" w:rsidP="00D347E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  <w:r w:rsidRPr="00D347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47EC">
        <w:rPr>
          <w:rFonts w:ascii="Times New Roman" w:hAnsi="Times New Roman" w:cs="Times New Roman"/>
          <w:sz w:val="24"/>
          <w:szCs w:val="24"/>
        </w:rPr>
        <w:t>Hibais</w:t>
      </w:r>
      <w:proofErr w:type="spellEnd"/>
      <w:r w:rsidRPr="00D34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7EC">
        <w:rPr>
          <w:rFonts w:ascii="Times New Roman" w:hAnsi="Times New Roman" w:cs="Times New Roman"/>
          <w:sz w:val="24"/>
          <w:szCs w:val="24"/>
        </w:rPr>
        <w:t>Leontin</w:t>
      </w:r>
      <w:proofErr w:type="spellEnd"/>
      <w:r w:rsidRPr="00D34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7EC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D347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F46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347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47EC">
        <w:rPr>
          <w:rFonts w:ascii="Times New Roman" w:hAnsi="Times New Roman" w:cs="Times New Roman"/>
          <w:sz w:val="24"/>
          <w:szCs w:val="24"/>
        </w:rPr>
        <w:t>Bugariu</w:t>
      </w:r>
      <w:proofErr w:type="spellEnd"/>
      <w:r w:rsidRPr="00D34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7EC">
        <w:rPr>
          <w:rFonts w:ascii="Times New Roman" w:hAnsi="Times New Roman" w:cs="Times New Roman"/>
          <w:sz w:val="24"/>
          <w:szCs w:val="24"/>
        </w:rPr>
        <w:t>Simona</w:t>
      </w:r>
      <w:proofErr w:type="spellEnd"/>
      <w:r w:rsidRPr="00D34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7EC">
        <w:rPr>
          <w:rFonts w:ascii="Times New Roman" w:hAnsi="Times New Roman" w:cs="Times New Roman"/>
          <w:sz w:val="24"/>
          <w:szCs w:val="24"/>
        </w:rPr>
        <w:t>Nicoleta</w:t>
      </w:r>
      <w:proofErr w:type="spellEnd"/>
    </w:p>
    <w:p w:rsidR="007C5CCA" w:rsidRDefault="007C5CCA" w:rsidP="007C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927D89" w:rsidRDefault="00927D89" w:rsidP="007C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927D89" w:rsidRDefault="00927D89" w:rsidP="007C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927D89" w:rsidRDefault="00927D89" w:rsidP="007C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927D89" w:rsidRDefault="00927D89" w:rsidP="007C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927D89" w:rsidRDefault="00927D89" w:rsidP="007C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927D89" w:rsidRPr="007C5CCA" w:rsidRDefault="00927D89" w:rsidP="007C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A06E66" w:rsidRPr="00BA7268" w:rsidRDefault="007C5CCA" w:rsidP="00A06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  <w:r w:rsidRPr="007C5CCA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      </w:t>
      </w:r>
    </w:p>
    <w:p w:rsidR="006B0640" w:rsidRDefault="006B0640" w:rsidP="00A06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2768B" w:rsidRPr="0092768B" w:rsidRDefault="0092768B" w:rsidP="00A06E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06E66" w:rsidRPr="0092768B" w:rsidRDefault="00A06E66" w:rsidP="00A06E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2768B">
        <w:rPr>
          <w:rFonts w:ascii="Times New Roman" w:hAnsi="Times New Roman" w:cs="Times New Roman"/>
          <w:sz w:val="28"/>
          <w:szCs w:val="28"/>
          <w:lang w:val="ro-RO"/>
        </w:rPr>
        <w:t>JUDETUL HUNEDOARA</w:t>
      </w:r>
    </w:p>
    <w:p w:rsidR="00A06E66" w:rsidRPr="0092768B" w:rsidRDefault="00A06E66" w:rsidP="00A06E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2768B">
        <w:rPr>
          <w:rFonts w:ascii="Times New Roman" w:hAnsi="Times New Roman" w:cs="Times New Roman"/>
          <w:sz w:val="28"/>
          <w:szCs w:val="28"/>
          <w:lang w:val="ro-RO"/>
        </w:rPr>
        <w:t>COMUNA SARMIZEGETUSA</w:t>
      </w:r>
    </w:p>
    <w:p w:rsidR="00A06E66" w:rsidRPr="0092768B" w:rsidRDefault="00A06E66" w:rsidP="00A06E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2768B">
        <w:rPr>
          <w:rFonts w:ascii="Times New Roman" w:hAnsi="Times New Roman" w:cs="Times New Roman"/>
          <w:sz w:val="28"/>
          <w:szCs w:val="28"/>
          <w:lang w:val="ro-RO"/>
        </w:rPr>
        <w:t>PRIMAR</w:t>
      </w:r>
    </w:p>
    <w:p w:rsidR="00A06E66" w:rsidRPr="0092768B" w:rsidRDefault="00A06E66" w:rsidP="00A06E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2768B"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r w:rsidR="00041A3B">
        <w:rPr>
          <w:rFonts w:ascii="Times New Roman" w:hAnsi="Times New Roman" w:cs="Times New Roman"/>
          <w:sz w:val="28"/>
          <w:szCs w:val="28"/>
          <w:lang w:val="ro-RO"/>
        </w:rPr>
        <w:t>83/22.08.2024</w:t>
      </w:r>
    </w:p>
    <w:p w:rsidR="00A06E66" w:rsidRPr="0092768B" w:rsidRDefault="00A06E66" w:rsidP="00A0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06E66" w:rsidRPr="0092768B" w:rsidRDefault="00A06E66" w:rsidP="00A0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06E66" w:rsidRPr="0092768B" w:rsidRDefault="00A06E66" w:rsidP="00A0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2768B">
        <w:rPr>
          <w:rFonts w:ascii="Times New Roman" w:hAnsi="Times New Roman" w:cs="Times New Roman"/>
          <w:sz w:val="28"/>
          <w:szCs w:val="28"/>
          <w:lang w:val="ro-RO"/>
        </w:rPr>
        <w:t>REFERAT DE APROBARE</w:t>
      </w:r>
    </w:p>
    <w:p w:rsidR="006B0640" w:rsidRPr="0092768B" w:rsidRDefault="006B0640" w:rsidP="006B0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768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proofErr w:type="gram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actualizarii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nr.1 la HCL </w:t>
      </w:r>
      <w:r w:rsidR="00041A3B">
        <w:rPr>
          <w:rFonts w:ascii="Times New Roman" w:hAnsi="Times New Roman" w:cs="Times New Roman"/>
          <w:sz w:val="28"/>
          <w:szCs w:val="28"/>
        </w:rPr>
        <w:t>8/2024</w:t>
      </w:r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programului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a</w:t>
      </w:r>
      <w:r w:rsidR="00041A3B">
        <w:rPr>
          <w:rFonts w:ascii="Times New Roman" w:hAnsi="Times New Roman" w:cs="Times New Roman"/>
          <w:sz w:val="28"/>
          <w:szCs w:val="28"/>
        </w:rPr>
        <w:t>chiziţiilor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2024</w:t>
      </w:r>
      <w:r w:rsidRPr="0092768B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Sarmizegetusa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640" w:rsidRPr="0092768B" w:rsidRDefault="006B0640" w:rsidP="006B0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640" w:rsidRPr="0092768B" w:rsidRDefault="006B0640" w:rsidP="006B0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640" w:rsidRPr="0092768B" w:rsidRDefault="006B0640" w:rsidP="006B0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268" w:rsidRPr="0092768B" w:rsidRDefault="00BA7268" w:rsidP="00BA7268">
      <w:pPr>
        <w:spacing w:after="0" w:line="240" w:lineRule="auto"/>
        <w:ind w:right="-1080" w:firstLine="54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2768B">
        <w:rPr>
          <w:rFonts w:ascii="Times New Roman" w:hAnsi="Times New Roman" w:cs="Times New Roman"/>
          <w:sz w:val="28"/>
          <w:szCs w:val="28"/>
          <w:lang w:val="ro-RO"/>
        </w:rPr>
        <w:t>Programul anual al achizitiilor publice cuprinzand 4 anexe, a fost elaborat potivit dispozițiilor Legii nr.98/2016 privind achizițiile publice și a HG nr.395/2016 pentru aprobarea Normelor metodologice de aplicare a prevederilor referitoare la atribuirea contractului de achiziție publică din Legea nr.98/201</w:t>
      </w:r>
      <w:r w:rsidR="006B0640" w:rsidRPr="0092768B">
        <w:rPr>
          <w:rFonts w:ascii="Times New Roman" w:hAnsi="Times New Roman" w:cs="Times New Roman"/>
          <w:sz w:val="28"/>
          <w:szCs w:val="28"/>
          <w:lang w:val="ro-RO"/>
        </w:rPr>
        <w:t>6 privind achizițiile publice si aprobat prin HCL Sarmizegetusa nr.</w:t>
      </w:r>
      <w:r w:rsidR="00041A3B">
        <w:rPr>
          <w:rFonts w:ascii="Times New Roman" w:hAnsi="Times New Roman" w:cs="Times New Roman"/>
          <w:sz w:val="28"/>
          <w:szCs w:val="28"/>
          <w:lang w:val="ro-RO"/>
        </w:rPr>
        <w:t>8/2024</w:t>
      </w:r>
      <w:r w:rsidR="0092768B" w:rsidRPr="0092768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6B0640" w:rsidRPr="0092768B" w:rsidRDefault="00BA7268" w:rsidP="0092768B">
      <w:pPr>
        <w:spacing w:after="0" w:line="240" w:lineRule="auto"/>
        <w:ind w:right="-10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68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B0640" w:rsidRPr="0092768B">
        <w:rPr>
          <w:rFonts w:ascii="Times New Roman" w:hAnsi="Times New Roman" w:cs="Times New Roman"/>
          <w:sz w:val="28"/>
          <w:szCs w:val="28"/>
          <w:lang w:val="ro-RO"/>
        </w:rPr>
        <w:t xml:space="preserve">In functie de situatiile aparute pe parcursul anului si in conformitate cu prevederile </w:t>
      </w:r>
      <w:r w:rsidR="006B0640" w:rsidRPr="0092768B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nr. 395/2016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acorduluicadru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nr. 98/2016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achiziţiile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actualizat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prezentat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B0640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40" w:rsidRPr="0092768B">
        <w:rPr>
          <w:rFonts w:ascii="Times New Roman" w:hAnsi="Times New Roman" w:cs="Times New Roman"/>
          <w:sz w:val="28"/>
          <w:szCs w:val="28"/>
        </w:rPr>
        <w:t>aprobare</w:t>
      </w:r>
      <w:proofErr w:type="spellEnd"/>
    </w:p>
    <w:p w:rsidR="006B0640" w:rsidRPr="0092768B" w:rsidRDefault="0092768B" w:rsidP="0092768B">
      <w:pPr>
        <w:spacing w:after="0" w:line="240" w:lineRule="auto"/>
        <w:ind w:right="-108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68B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starea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drumului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forestier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Valea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Hobitei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existenta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momentul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de fata</w:t>
      </w:r>
      <w:r w:rsidR="008E082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8E0827">
        <w:rPr>
          <w:rFonts w:ascii="Times New Roman" w:hAnsi="Times New Roman" w:cs="Times New Roman"/>
          <w:sz w:val="28"/>
          <w:szCs w:val="28"/>
        </w:rPr>
        <w:t>cauza</w:t>
      </w:r>
      <w:proofErr w:type="spellEnd"/>
      <w:r w:rsidR="008E0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27">
        <w:rPr>
          <w:rFonts w:ascii="Times New Roman" w:hAnsi="Times New Roman" w:cs="Times New Roman"/>
          <w:sz w:val="28"/>
          <w:szCs w:val="28"/>
        </w:rPr>
        <w:t>conditiilor</w:t>
      </w:r>
      <w:proofErr w:type="spellEnd"/>
      <w:r w:rsidR="008E0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27">
        <w:rPr>
          <w:rFonts w:ascii="Times New Roman" w:hAnsi="Times New Roman" w:cs="Times New Roman"/>
          <w:sz w:val="28"/>
          <w:szCs w:val="28"/>
        </w:rPr>
        <w:t>meteorologice</w:t>
      </w:r>
      <w:proofErr w:type="spellEnd"/>
      <w:r w:rsidR="008E0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27">
        <w:rPr>
          <w:rFonts w:ascii="Times New Roman" w:hAnsi="Times New Roman" w:cs="Times New Roman"/>
          <w:sz w:val="28"/>
          <w:szCs w:val="28"/>
        </w:rPr>
        <w:t>nefavorabile</w:t>
      </w:r>
      <w:proofErr w:type="spellEnd"/>
      <w:r w:rsidR="008E082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8E0827">
        <w:rPr>
          <w:rFonts w:ascii="Times New Roman" w:hAnsi="Times New Roman" w:cs="Times New Roman"/>
          <w:sz w:val="28"/>
          <w:szCs w:val="28"/>
        </w:rPr>
        <w:t>ultima</w:t>
      </w:r>
      <w:proofErr w:type="spellEnd"/>
      <w:r w:rsidR="008E0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E0827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8E0827">
        <w:rPr>
          <w:rFonts w:ascii="Times New Roman" w:hAnsi="Times New Roman" w:cs="Times New Roman"/>
          <w:sz w:val="28"/>
          <w:szCs w:val="28"/>
        </w:rPr>
        <w:t xml:space="preserve"> </w:t>
      </w:r>
      <w:r w:rsidR="00041A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1A3B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intreprinderii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demersurilor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reparatie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necesar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actualizarea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pozitiei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nr.25 –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Zectiunea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din </w:t>
      </w:r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nr.1 la HCL </w:t>
      </w:r>
      <w:r w:rsidR="00041A3B">
        <w:rPr>
          <w:rFonts w:ascii="Times New Roman" w:hAnsi="Times New Roman" w:cs="Times New Roman"/>
          <w:sz w:val="28"/>
          <w:szCs w:val="28"/>
        </w:rPr>
        <w:t>8/2024</w:t>
      </w:r>
      <w:r w:rsidRPr="0092768B">
        <w:rPr>
          <w:rFonts w:ascii="Times New Roman" w:hAnsi="Times New Roman" w:cs="Times New Roman"/>
          <w:sz w:val="28"/>
          <w:szCs w:val="28"/>
        </w:rPr>
        <w:t xml:space="preserve"> , la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prevederea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sumei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de 555</w:t>
      </w:r>
      <w:r w:rsidR="0036384E">
        <w:rPr>
          <w:rFonts w:ascii="Times New Roman" w:hAnsi="Times New Roman" w:cs="Times New Roman"/>
          <w:sz w:val="28"/>
          <w:szCs w:val="28"/>
        </w:rPr>
        <w:t>.</w:t>
      </w:r>
      <w:r w:rsidR="00041A3B">
        <w:rPr>
          <w:rFonts w:ascii="Times New Roman" w:hAnsi="Times New Roman" w:cs="Times New Roman"/>
          <w:sz w:val="28"/>
          <w:szCs w:val="28"/>
        </w:rPr>
        <w:t xml:space="preserve">000 lei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necesara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reparatiei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drumurilor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de camp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drumului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forestier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Valea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3B">
        <w:rPr>
          <w:rFonts w:ascii="Times New Roman" w:hAnsi="Times New Roman" w:cs="Times New Roman"/>
          <w:sz w:val="28"/>
          <w:szCs w:val="28"/>
        </w:rPr>
        <w:t>Hobitei</w:t>
      </w:r>
      <w:proofErr w:type="spellEnd"/>
      <w:r w:rsidR="00041A3B">
        <w:rPr>
          <w:rFonts w:ascii="Times New Roman" w:hAnsi="Times New Roman" w:cs="Times New Roman"/>
          <w:sz w:val="28"/>
          <w:szCs w:val="28"/>
        </w:rPr>
        <w:t>.</w:t>
      </w:r>
    </w:p>
    <w:p w:rsidR="00BA7268" w:rsidRPr="0092768B" w:rsidRDefault="0092768B" w:rsidP="006B0640">
      <w:pPr>
        <w:spacing w:after="0" w:line="240" w:lineRule="auto"/>
        <w:ind w:right="-1080" w:firstLine="54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2768B">
        <w:rPr>
          <w:rFonts w:ascii="Times New Roman" w:hAnsi="Times New Roman" w:cs="Times New Roman"/>
          <w:sz w:val="28"/>
          <w:szCs w:val="28"/>
          <w:lang w:val="ro-RO"/>
        </w:rPr>
        <w:t>In scopul acoperiirii cheltuielilor neeligibile sus mentionate, s-a procedat la initierea PH nr.</w:t>
      </w:r>
      <w:r w:rsidR="00041A3B">
        <w:rPr>
          <w:rFonts w:ascii="Times New Roman" w:hAnsi="Times New Roman" w:cs="Times New Roman"/>
          <w:sz w:val="28"/>
          <w:szCs w:val="28"/>
          <w:lang w:val="ro-RO"/>
        </w:rPr>
        <w:t>42/2024</w:t>
      </w:r>
      <w:r w:rsidRPr="0092768B">
        <w:rPr>
          <w:rFonts w:ascii="Times New Roman" w:hAnsi="Times New Roman" w:cs="Times New Roman"/>
          <w:sz w:val="28"/>
          <w:szCs w:val="28"/>
          <w:lang w:val="ro-RO"/>
        </w:rPr>
        <w:t xml:space="preserve"> care se supune spre analiza si aprobare consilierilor locali ai Comunei Sarmizegetusa.</w:t>
      </w:r>
    </w:p>
    <w:p w:rsidR="00BA7268" w:rsidRPr="0092768B" w:rsidRDefault="00BA7268" w:rsidP="00BA7268">
      <w:pPr>
        <w:spacing w:after="0"/>
        <w:ind w:right="-1080"/>
        <w:jc w:val="both"/>
        <w:rPr>
          <w:rFonts w:ascii="Times New Roman" w:hAnsi="Times New Roman" w:cs="Times New Roman"/>
          <w:sz w:val="28"/>
          <w:szCs w:val="28"/>
        </w:rPr>
      </w:pPr>
      <w:r w:rsidRPr="0092768B">
        <w:rPr>
          <w:rFonts w:ascii="Times New Roman" w:hAnsi="Times New Roman" w:cs="Times New Roman"/>
          <w:sz w:val="28"/>
          <w:szCs w:val="28"/>
        </w:rPr>
        <w:tab/>
      </w:r>
    </w:p>
    <w:p w:rsidR="00BA7268" w:rsidRPr="0092768B" w:rsidRDefault="00BA7268" w:rsidP="00BA7268">
      <w:pPr>
        <w:ind w:right="-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2768B">
        <w:rPr>
          <w:rFonts w:ascii="Times New Roman" w:hAnsi="Times New Roman" w:cs="Times New Roman"/>
          <w:sz w:val="28"/>
          <w:szCs w:val="28"/>
        </w:rPr>
        <w:tab/>
      </w:r>
    </w:p>
    <w:p w:rsidR="00A06E66" w:rsidRPr="0092768B" w:rsidRDefault="00A06E66" w:rsidP="00A06E66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Times New Roman" w:eastAsiaTheme="minorEastAsia" w:hAnsi="Times New Roman"/>
          <w:sz w:val="28"/>
          <w:szCs w:val="28"/>
          <w:lang w:val="fr-FR"/>
        </w:rPr>
      </w:pPr>
    </w:p>
    <w:p w:rsidR="00A06E66" w:rsidRPr="0092768B" w:rsidRDefault="00A06E66" w:rsidP="00A06E66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Times New Roman" w:eastAsiaTheme="minorEastAsia" w:hAnsi="Times New Roman"/>
          <w:sz w:val="28"/>
          <w:szCs w:val="28"/>
          <w:lang w:val="fr-FR"/>
        </w:rPr>
      </w:pPr>
      <w:proofErr w:type="gramStart"/>
      <w:r w:rsidRPr="0092768B">
        <w:rPr>
          <w:rFonts w:ascii="Times New Roman" w:eastAsiaTheme="minorEastAsia" w:hAnsi="Times New Roman"/>
          <w:sz w:val="28"/>
          <w:szCs w:val="28"/>
          <w:lang w:val="fr-FR"/>
        </w:rPr>
        <w:t>PRIMAR ,</w:t>
      </w:r>
      <w:proofErr w:type="gramEnd"/>
    </w:p>
    <w:p w:rsidR="00A06E66" w:rsidRPr="0092768B" w:rsidRDefault="00D347EC" w:rsidP="00A06E66">
      <w:pPr>
        <w:spacing w:line="240" w:lineRule="auto"/>
        <w:jc w:val="center"/>
        <w:rPr>
          <w:rFonts w:eastAsiaTheme="minorEastAsia"/>
          <w:sz w:val="28"/>
          <w:szCs w:val="28"/>
          <w:lang w:val="ro-RO"/>
        </w:rPr>
      </w:pPr>
      <w:proofErr w:type="spellStart"/>
      <w:r w:rsidRPr="0092768B">
        <w:rPr>
          <w:rFonts w:ascii="Times New Roman" w:hAnsi="Times New Roman" w:cs="Times New Roman"/>
          <w:sz w:val="28"/>
          <w:szCs w:val="28"/>
        </w:rPr>
        <w:t>Hibais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Leontin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Dorin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06E66" w:rsidRPr="0092768B" w:rsidRDefault="00A06E66" w:rsidP="00A06E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06E66" w:rsidRDefault="00A06E66" w:rsidP="00A06E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6E66" w:rsidRDefault="00A06E66" w:rsidP="00A06E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6E66" w:rsidRDefault="00A06E66" w:rsidP="00A06E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6E66" w:rsidRDefault="00A06E66" w:rsidP="00A06E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68B" w:rsidRDefault="0092768B" w:rsidP="00A06E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68B" w:rsidRDefault="0092768B" w:rsidP="00A06E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68B" w:rsidRDefault="0092768B" w:rsidP="00A06E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68B" w:rsidRDefault="0092768B" w:rsidP="00A06E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6E66" w:rsidRDefault="00A06E66" w:rsidP="00A06E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6E66" w:rsidRPr="0092768B" w:rsidRDefault="00A06E66" w:rsidP="00A06E6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68B">
        <w:rPr>
          <w:rFonts w:ascii="Times New Roman" w:hAnsi="Times New Roman" w:cs="Times New Roman"/>
          <w:sz w:val="28"/>
          <w:szCs w:val="28"/>
        </w:rPr>
        <w:t>JUDETUL HUNEDOARA</w:t>
      </w:r>
      <w:r w:rsidR="00AF467D" w:rsidRPr="0092768B">
        <w:rPr>
          <w:rFonts w:ascii="Times New Roman" w:hAnsi="Times New Roman" w:cs="Times New Roman"/>
          <w:sz w:val="28"/>
          <w:szCs w:val="28"/>
        </w:rPr>
        <w:tab/>
      </w:r>
      <w:r w:rsidR="00AF467D" w:rsidRPr="0092768B">
        <w:rPr>
          <w:rFonts w:ascii="Times New Roman" w:hAnsi="Times New Roman" w:cs="Times New Roman"/>
          <w:sz w:val="28"/>
          <w:szCs w:val="28"/>
        </w:rPr>
        <w:tab/>
      </w:r>
      <w:r w:rsidR="00AF467D" w:rsidRPr="0092768B">
        <w:rPr>
          <w:rFonts w:ascii="Times New Roman" w:hAnsi="Times New Roman" w:cs="Times New Roman"/>
          <w:sz w:val="28"/>
          <w:szCs w:val="28"/>
        </w:rPr>
        <w:tab/>
      </w:r>
      <w:r w:rsidR="00AF467D" w:rsidRPr="0092768B">
        <w:rPr>
          <w:rFonts w:ascii="Times New Roman" w:hAnsi="Times New Roman" w:cs="Times New Roman"/>
          <w:sz w:val="28"/>
          <w:szCs w:val="28"/>
        </w:rPr>
        <w:tab/>
      </w:r>
      <w:r w:rsidR="00AF467D" w:rsidRPr="0092768B">
        <w:rPr>
          <w:rFonts w:ascii="Times New Roman" w:hAnsi="Times New Roman" w:cs="Times New Roman"/>
          <w:sz w:val="28"/>
          <w:szCs w:val="28"/>
        </w:rPr>
        <w:tab/>
      </w:r>
      <w:r w:rsidR="00AF467D" w:rsidRPr="0092768B">
        <w:rPr>
          <w:rFonts w:ascii="Times New Roman" w:hAnsi="Times New Roman" w:cs="Times New Roman"/>
          <w:sz w:val="28"/>
          <w:szCs w:val="28"/>
        </w:rPr>
        <w:tab/>
      </w:r>
      <w:r w:rsidR="00AF467D" w:rsidRPr="0092768B">
        <w:rPr>
          <w:rFonts w:ascii="Times New Roman" w:hAnsi="Times New Roman" w:cs="Times New Roman"/>
          <w:sz w:val="28"/>
          <w:szCs w:val="28"/>
        </w:rPr>
        <w:tab/>
      </w:r>
    </w:p>
    <w:p w:rsidR="00A06E66" w:rsidRPr="0092768B" w:rsidRDefault="00A06E66" w:rsidP="00A06E6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68B">
        <w:rPr>
          <w:rFonts w:ascii="Times New Roman" w:hAnsi="Times New Roman" w:cs="Times New Roman"/>
          <w:sz w:val="28"/>
          <w:szCs w:val="28"/>
        </w:rPr>
        <w:t>COMUNA SARMIZEGETUSA</w:t>
      </w:r>
      <w:r w:rsidR="00AF467D" w:rsidRPr="0092768B">
        <w:rPr>
          <w:rFonts w:ascii="Times New Roman" w:hAnsi="Times New Roman" w:cs="Times New Roman"/>
          <w:sz w:val="28"/>
          <w:szCs w:val="28"/>
        </w:rPr>
        <w:tab/>
      </w:r>
      <w:r w:rsidR="00AF467D" w:rsidRPr="0092768B">
        <w:rPr>
          <w:rFonts w:ascii="Times New Roman" w:hAnsi="Times New Roman" w:cs="Times New Roman"/>
          <w:sz w:val="28"/>
          <w:szCs w:val="28"/>
        </w:rPr>
        <w:tab/>
      </w:r>
      <w:r w:rsidR="00AF467D" w:rsidRPr="0092768B">
        <w:rPr>
          <w:rFonts w:ascii="Times New Roman" w:hAnsi="Times New Roman" w:cs="Times New Roman"/>
          <w:sz w:val="28"/>
          <w:szCs w:val="28"/>
        </w:rPr>
        <w:tab/>
      </w:r>
      <w:r w:rsidR="00AF467D" w:rsidRPr="0092768B">
        <w:rPr>
          <w:rFonts w:ascii="Times New Roman" w:hAnsi="Times New Roman" w:cs="Times New Roman"/>
          <w:sz w:val="28"/>
          <w:szCs w:val="28"/>
        </w:rPr>
        <w:tab/>
      </w:r>
      <w:r w:rsidR="00AF467D" w:rsidRPr="0092768B">
        <w:rPr>
          <w:rFonts w:ascii="Times New Roman" w:hAnsi="Times New Roman" w:cs="Times New Roman"/>
          <w:sz w:val="28"/>
          <w:szCs w:val="28"/>
        </w:rPr>
        <w:tab/>
      </w:r>
      <w:r w:rsidR="00AF467D" w:rsidRPr="0092768B">
        <w:rPr>
          <w:rFonts w:ascii="Times New Roman" w:hAnsi="Times New Roman" w:cs="Times New Roman"/>
          <w:sz w:val="28"/>
          <w:szCs w:val="28"/>
        </w:rPr>
        <w:tab/>
      </w:r>
    </w:p>
    <w:p w:rsidR="00A06E66" w:rsidRPr="0092768B" w:rsidRDefault="00BA7268" w:rsidP="00BA7268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92768B">
        <w:rPr>
          <w:rFonts w:ascii="Times New Roman" w:hAnsi="Times New Roman" w:cs="Times New Roman"/>
          <w:sz w:val="28"/>
          <w:szCs w:val="28"/>
        </w:rPr>
        <w:t>Compartiment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contabilitate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06E66" w:rsidRPr="0092768B">
        <w:rPr>
          <w:rFonts w:ascii="Times New Roman" w:hAnsi="Times New Roman" w:cs="Times New Roman"/>
          <w:sz w:val="28"/>
          <w:szCs w:val="28"/>
        </w:rPr>
        <w:t xml:space="preserve"> </w:t>
      </w:r>
      <w:r w:rsidR="00AF467D" w:rsidRPr="0092768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2768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A7268" w:rsidRPr="0092768B" w:rsidRDefault="00BA7268" w:rsidP="00A06E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06E66" w:rsidRPr="0092768B" w:rsidRDefault="00A06E66" w:rsidP="00BA72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768B">
        <w:rPr>
          <w:rFonts w:ascii="Times New Roman" w:hAnsi="Times New Roman" w:cs="Times New Roman"/>
          <w:sz w:val="28"/>
          <w:szCs w:val="28"/>
        </w:rPr>
        <w:t>Nr.</w:t>
      </w:r>
      <w:r w:rsidR="0036384E">
        <w:rPr>
          <w:rFonts w:ascii="Times New Roman" w:hAnsi="Times New Roman" w:cs="Times New Roman"/>
          <w:sz w:val="28"/>
          <w:szCs w:val="28"/>
        </w:rPr>
        <w:t>84/22.08.2024</w:t>
      </w:r>
    </w:p>
    <w:p w:rsidR="00AF467D" w:rsidRPr="0092768B" w:rsidRDefault="00AF467D" w:rsidP="00A06E66">
      <w:pPr>
        <w:widowControl w:val="0"/>
        <w:autoSpaceDE w:val="0"/>
        <w:autoSpaceDN w:val="0"/>
        <w:adjustRightInd w:val="0"/>
        <w:spacing w:before="74" w:after="0" w:line="240" w:lineRule="auto"/>
        <w:ind w:left="48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06E66" w:rsidRPr="0092768B" w:rsidRDefault="00A06E66" w:rsidP="00A06E66">
      <w:pPr>
        <w:widowControl w:val="0"/>
        <w:autoSpaceDE w:val="0"/>
        <w:autoSpaceDN w:val="0"/>
        <w:adjustRightInd w:val="0"/>
        <w:spacing w:before="74" w:after="0" w:line="240" w:lineRule="auto"/>
        <w:ind w:left="48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2768B">
        <w:rPr>
          <w:rFonts w:ascii="Times New Roman" w:hAnsi="Times New Roman" w:cs="Times New Roman"/>
          <w:b/>
          <w:bCs/>
          <w:spacing w:val="-1"/>
          <w:sz w:val="28"/>
          <w:szCs w:val="28"/>
        </w:rPr>
        <w:t>RAPORT</w:t>
      </w:r>
    </w:p>
    <w:p w:rsidR="0036384E" w:rsidRPr="0092768B" w:rsidRDefault="0036384E" w:rsidP="0036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768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proofErr w:type="gram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actualizarii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nr.1 la HCL </w:t>
      </w:r>
      <w:r>
        <w:rPr>
          <w:rFonts w:ascii="Times New Roman" w:hAnsi="Times New Roman" w:cs="Times New Roman"/>
          <w:sz w:val="28"/>
          <w:szCs w:val="28"/>
        </w:rPr>
        <w:t>8/2024</w:t>
      </w:r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programului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chiziţiilor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92768B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B">
        <w:rPr>
          <w:rFonts w:ascii="Times New Roman" w:hAnsi="Times New Roman" w:cs="Times New Roman"/>
          <w:sz w:val="28"/>
          <w:szCs w:val="28"/>
        </w:rPr>
        <w:t>Sarmizegetusa</w:t>
      </w:r>
      <w:proofErr w:type="spellEnd"/>
      <w:r w:rsidRPr="00927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D89" w:rsidRPr="0092768B" w:rsidRDefault="00927D89" w:rsidP="00BA7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D89" w:rsidRPr="0092768B" w:rsidRDefault="00927D89" w:rsidP="00BA7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268" w:rsidRPr="0092768B" w:rsidRDefault="00BA7268" w:rsidP="00BA7268">
      <w:pPr>
        <w:spacing w:after="0" w:line="240" w:lineRule="auto"/>
        <w:ind w:right="-1080"/>
        <w:jc w:val="both"/>
        <w:rPr>
          <w:rFonts w:ascii="Times New Roman" w:hAnsi="Times New Roman" w:cs="Times New Roman"/>
          <w:sz w:val="28"/>
          <w:szCs w:val="28"/>
        </w:rPr>
      </w:pPr>
      <w:r w:rsidRPr="0092768B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</w:p>
    <w:p w:rsidR="00546151" w:rsidRDefault="00546151" w:rsidP="00546151">
      <w:pPr>
        <w:spacing w:after="0" w:line="240" w:lineRule="auto"/>
        <w:ind w:right="-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dispoziţiile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art. 11,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>. (3)</w:t>
      </w:r>
      <w:proofErr w:type="gramStart"/>
      <w:r w:rsidR="0092768B" w:rsidRPr="0092768B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4) din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nr. 395/2016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acorduluicadru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nr. 98/2016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achiziţiile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8B" w:rsidRPr="0092768B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="0092768B" w:rsidRPr="00927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768B" w:rsidRPr="0092768B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240C53">
        <w:rPr>
          <w:rFonts w:ascii="Times New Roman" w:hAnsi="Times New Roman" w:cs="Times New Roman"/>
          <w:sz w:val="28"/>
          <w:szCs w:val="28"/>
          <w:lang w:val="ro-RO"/>
        </w:rPr>
        <w:t xml:space="preserve"> ;</w:t>
      </w:r>
      <w:proofErr w:type="gramEnd"/>
    </w:p>
    <w:p w:rsidR="00546151" w:rsidRDefault="00546151" w:rsidP="00546151">
      <w:pPr>
        <w:spacing w:after="0" w:line="240" w:lineRule="auto"/>
        <w:ind w:right="-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546151" w:rsidRPr="00546151" w:rsidRDefault="00546151" w:rsidP="00546151">
      <w:pPr>
        <w:spacing w:after="0" w:line="240" w:lineRule="auto"/>
        <w:ind w:right="-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Avand in verere situatia de fapt existenta in acest moment vis-a-vis de drumul forestier si celelalte drumuri de camp care, din cauza conditiilor meteorologice nefavorabile din ultima perioada au fost grav afectate,  in vederea demararii actiunilor de reabilitare/reparatie </w:t>
      </w:r>
      <w:r>
        <w:rPr>
          <w:rFonts w:ascii="Times New Roman" w:hAnsi="Times New Roman" w:cs="Times New Roman"/>
          <w:sz w:val="28"/>
          <w:szCs w:val="28"/>
        </w:rPr>
        <w:t xml:space="preserve">s-a </w:t>
      </w:r>
      <w:proofErr w:type="spellStart"/>
      <w:r>
        <w:rPr>
          <w:rFonts w:ascii="Times New Roman" w:hAnsi="Times New Roman" w:cs="Times New Roman"/>
          <w:sz w:val="28"/>
          <w:szCs w:val="28"/>
        </w:rPr>
        <w:t>initiat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 42/2024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>
        <w:rPr>
          <w:rFonts w:ascii="Times New Roman" w:hAnsi="Times New Roman" w:cs="Times New Roman"/>
          <w:sz w:val="28"/>
          <w:szCs w:val="28"/>
        </w:rPr>
        <w:t>Sectiunea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La HCL nr.8/2024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46151" w:rsidRPr="00240C53" w:rsidRDefault="00546151" w:rsidP="00546151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SERVICII :</w:t>
      </w:r>
    </w:p>
    <w:tbl>
      <w:tblPr>
        <w:tblW w:w="107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10"/>
        <w:gridCol w:w="1611"/>
        <w:gridCol w:w="1360"/>
        <w:gridCol w:w="1529"/>
        <w:gridCol w:w="1530"/>
        <w:gridCol w:w="1530"/>
      </w:tblGrid>
      <w:tr w:rsidR="00546151" w:rsidRPr="0092768B" w:rsidTr="00D07ABF">
        <w:trPr>
          <w:trHeight w:val="248"/>
        </w:trPr>
        <w:tc>
          <w:tcPr>
            <w:tcW w:w="540" w:type="dxa"/>
          </w:tcPr>
          <w:p w:rsidR="00546151" w:rsidRPr="0092768B" w:rsidRDefault="00546151" w:rsidP="00D07AB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25</w:t>
            </w:r>
          </w:p>
        </w:tc>
        <w:tc>
          <w:tcPr>
            <w:tcW w:w="2610" w:type="dxa"/>
          </w:tcPr>
          <w:p w:rsidR="00546151" w:rsidRPr="0092768B" w:rsidRDefault="00546151" w:rsidP="00D07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si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interventii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drumuri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camp(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 si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drum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forestier</w:t>
            </w:r>
          </w:p>
        </w:tc>
        <w:tc>
          <w:tcPr>
            <w:tcW w:w="1611" w:type="dxa"/>
          </w:tcPr>
          <w:p w:rsidR="00546151" w:rsidRPr="0092768B" w:rsidRDefault="00546151" w:rsidP="00D07AB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2768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45233141-9</w:t>
            </w:r>
          </w:p>
        </w:tc>
        <w:tc>
          <w:tcPr>
            <w:tcW w:w="1360" w:type="dxa"/>
          </w:tcPr>
          <w:p w:rsidR="00546151" w:rsidRPr="0092768B" w:rsidRDefault="00546151" w:rsidP="00D07AB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550</w:t>
            </w:r>
            <w:r w:rsidRPr="0092768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.000</w:t>
            </w:r>
          </w:p>
        </w:tc>
        <w:tc>
          <w:tcPr>
            <w:tcW w:w="1529" w:type="dxa"/>
          </w:tcPr>
          <w:p w:rsidR="00546151" w:rsidRPr="0092768B" w:rsidRDefault="00546151" w:rsidP="00D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68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Buget</w:t>
            </w:r>
            <w:proofErr w:type="spellEnd"/>
            <w:r w:rsidRPr="0092768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local</w:t>
            </w:r>
          </w:p>
        </w:tc>
        <w:tc>
          <w:tcPr>
            <w:tcW w:w="1530" w:type="dxa"/>
          </w:tcPr>
          <w:p w:rsidR="00546151" w:rsidRPr="0092768B" w:rsidRDefault="00546151" w:rsidP="00D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01.01.2024</w:t>
            </w:r>
          </w:p>
        </w:tc>
        <w:tc>
          <w:tcPr>
            <w:tcW w:w="1530" w:type="dxa"/>
          </w:tcPr>
          <w:p w:rsidR="00546151" w:rsidRPr="0092768B" w:rsidRDefault="00546151" w:rsidP="00D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31.12.2024</w:t>
            </w:r>
          </w:p>
        </w:tc>
      </w:tr>
    </w:tbl>
    <w:p w:rsidR="00546151" w:rsidRDefault="00546151" w:rsidP="00546151">
      <w:pPr>
        <w:spacing w:after="0" w:line="240" w:lineRule="auto"/>
        <w:ind w:right="-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6151" w:rsidRDefault="00546151" w:rsidP="00546151">
      <w:pPr>
        <w:spacing w:after="0" w:line="240" w:lineRule="auto"/>
        <w:ind w:right="-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Drumul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forestier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 </w:t>
      </w:r>
      <w:proofErr w:type="spellStart"/>
      <w:proofErr w:type="gram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afla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în</w:t>
      </w:r>
      <w:proofErr w:type="spellEnd"/>
      <w:proofErr w:type="gram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proprietatea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pu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blica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a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Sarmizegetusa,</w:t>
      </w:r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dorim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sa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incepem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actiunile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reparatie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o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condiție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importantă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pentru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exploatarea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durabilă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și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profesionistă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pădurii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este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ca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drumurile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forestiere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să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fie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întreținute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corespunzător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în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caz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contrar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impactul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>negativ</w:t>
      </w:r>
      <w:proofErr w:type="spellEnd"/>
      <w:r w:rsidRPr="0054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accentuat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6151" w:rsidRDefault="00546151" w:rsidP="00546151">
      <w:pPr>
        <w:tabs>
          <w:tab w:val="left" w:pos="1815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6151" w:rsidRDefault="00546151" w:rsidP="00546151">
      <w:pPr>
        <w:spacing w:after="0" w:line="240" w:lineRule="auto"/>
        <w:ind w:right="-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o-RO"/>
        </w:rPr>
        <w:t>Proiectul de hotarare nr.42/2024 indeplineste condiriile de forma si de drept pentru a fi supus analizei si aprobarii Consiliului Local al Comunei Sarmizegetusa.</w:t>
      </w:r>
    </w:p>
    <w:p w:rsidR="00240C53" w:rsidRDefault="00240C53" w:rsidP="00546151">
      <w:pPr>
        <w:pStyle w:val="NoSpacing"/>
        <w:tabs>
          <w:tab w:val="left" w:pos="945"/>
          <w:tab w:val="center" w:pos="4680"/>
        </w:tabs>
        <w:rPr>
          <w:rFonts w:ascii="Times New Roman" w:hAnsi="Times New Roman" w:cs="Times New Roman"/>
          <w:sz w:val="28"/>
          <w:szCs w:val="28"/>
          <w:lang w:val="ro-RO"/>
        </w:rPr>
      </w:pPr>
    </w:p>
    <w:p w:rsidR="00240C53" w:rsidRPr="0092768B" w:rsidRDefault="00240C53" w:rsidP="00BA7268">
      <w:pPr>
        <w:pStyle w:val="NoSpacing"/>
        <w:tabs>
          <w:tab w:val="left" w:pos="945"/>
          <w:tab w:val="center" w:pos="4680"/>
        </w:tabs>
        <w:rPr>
          <w:rFonts w:ascii="Times New Roman" w:hAnsi="Times New Roman" w:cs="Times New Roman"/>
          <w:sz w:val="28"/>
          <w:szCs w:val="28"/>
          <w:lang w:val="ro-RO"/>
        </w:rPr>
      </w:pPr>
    </w:p>
    <w:p w:rsidR="00A06E66" w:rsidRPr="0092768B" w:rsidRDefault="00BA7268" w:rsidP="00BA7268">
      <w:pPr>
        <w:pStyle w:val="NoSpacing"/>
        <w:tabs>
          <w:tab w:val="left" w:pos="945"/>
          <w:tab w:val="center" w:pos="4680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92768B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                                     </w:t>
      </w:r>
      <w:r w:rsidR="0054615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</w:t>
      </w:r>
      <w:r w:rsidRPr="0092768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06E66" w:rsidRPr="0092768B">
        <w:rPr>
          <w:rFonts w:ascii="Times New Roman" w:hAnsi="Times New Roman" w:cs="Times New Roman"/>
          <w:sz w:val="28"/>
          <w:szCs w:val="28"/>
          <w:lang w:val="ro-RO"/>
        </w:rPr>
        <w:t>INSPECTOR</w:t>
      </w:r>
      <w:r w:rsidR="00DD7760">
        <w:rPr>
          <w:rFonts w:ascii="Times New Roman" w:hAnsi="Times New Roman" w:cs="Times New Roman"/>
          <w:sz w:val="28"/>
          <w:szCs w:val="28"/>
          <w:lang w:val="ro-RO"/>
        </w:rPr>
        <w:t xml:space="preserve"> SUPERIOR</w:t>
      </w:r>
      <w:r w:rsidR="00A06E66" w:rsidRPr="0092768B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BB1197" w:rsidRPr="0092768B" w:rsidRDefault="00BA7268" w:rsidP="00927D89">
      <w:pPr>
        <w:pStyle w:val="NoSpacing"/>
        <w:tabs>
          <w:tab w:val="left" w:pos="315"/>
          <w:tab w:val="center" w:pos="4680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92768B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</w:t>
      </w:r>
      <w:r w:rsidR="0092768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</w:t>
      </w:r>
      <w:r w:rsidRPr="0092768B">
        <w:rPr>
          <w:rFonts w:ascii="Times New Roman" w:hAnsi="Times New Roman" w:cs="Times New Roman"/>
          <w:sz w:val="28"/>
          <w:szCs w:val="28"/>
          <w:lang w:val="ro-RO"/>
        </w:rPr>
        <w:t xml:space="preserve"> Socaciu Aurora Gina</w:t>
      </w:r>
      <w:r w:rsidRPr="0092768B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                                                           </w:t>
      </w:r>
    </w:p>
    <w:sectPr w:rsidR="00BB1197" w:rsidRPr="0092768B" w:rsidSect="001C79EB">
      <w:pgSz w:w="12240" w:h="15840"/>
      <w:pgMar w:top="18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A603C"/>
    <w:multiLevelType w:val="hybridMultilevel"/>
    <w:tmpl w:val="87DEDE2C"/>
    <w:lvl w:ilvl="0" w:tplc="679409A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52BC"/>
    <w:rsid w:val="00041A3B"/>
    <w:rsid w:val="000650FD"/>
    <w:rsid w:val="000C03E1"/>
    <w:rsid w:val="001012B7"/>
    <w:rsid w:val="00162015"/>
    <w:rsid w:val="001669A8"/>
    <w:rsid w:val="0019556C"/>
    <w:rsid w:val="001C79EB"/>
    <w:rsid w:val="00235E8D"/>
    <w:rsid w:val="00240C53"/>
    <w:rsid w:val="00335031"/>
    <w:rsid w:val="0035026A"/>
    <w:rsid w:val="0036384E"/>
    <w:rsid w:val="00376DE7"/>
    <w:rsid w:val="003D6F40"/>
    <w:rsid w:val="00440696"/>
    <w:rsid w:val="00506EF0"/>
    <w:rsid w:val="00523516"/>
    <w:rsid w:val="00546151"/>
    <w:rsid w:val="00555E8B"/>
    <w:rsid w:val="005C0579"/>
    <w:rsid w:val="00637D17"/>
    <w:rsid w:val="006B0640"/>
    <w:rsid w:val="006B6B56"/>
    <w:rsid w:val="00721D2D"/>
    <w:rsid w:val="007C5CCA"/>
    <w:rsid w:val="00843496"/>
    <w:rsid w:val="008C3D4C"/>
    <w:rsid w:val="008E0827"/>
    <w:rsid w:val="008E4816"/>
    <w:rsid w:val="00914425"/>
    <w:rsid w:val="0092768B"/>
    <w:rsid w:val="00927D89"/>
    <w:rsid w:val="009A601C"/>
    <w:rsid w:val="009D5B95"/>
    <w:rsid w:val="00A06E66"/>
    <w:rsid w:val="00AA5038"/>
    <w:rsid w:val="00AD7B10"/>
    <w:rsid w:val="00AE4B99"/>
    <w:rsid w:val="00AF467D"/>
    <w:rsid w:val="00B23490"/>
    <w:rsid w:val="00B41258"/>
    <w:rsid w:val="00B83711"/>
    <w:rsid w:val="00BA4BE0"/>
    <w:rsid w:val="00BA7268"/>
    <w:rsid w:val="00BB1197"/>
    <w:rsid w:val="00BE0465"/>
    <w:rsid w:val="00BE2F80"/>
    <w:rsid w:val="00BF151F"/>
    <w:rsid w:val="00C66A4C"/>
    <w:rsid w:val="00C7681F"/>
    <w:rsid w:val="00CC274C"/>
    <w:rsid w:val="00CF52BC"/>
    <w:rsid w:val="00CF669B"/>
    <w:rsid w:val="00D347EC"/>
    <w:rsid w:val="00D73839"/>
    <w:rsid w:val="00D913F6"/>
    <w:rsid w:val="00DC0081"/>
    <w:rsid w:val="00DD7760"/>
    <w:rsid w:val="00DE3BFB"/>
    <w:rsid w:val="00EB03C9"/>
    <w:rsid w:val="00EB79D7"/>
    <w:rsid w:val="00EC770F"/>
    <w:rsid w:val="00F7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F32EB9-B54C-4EA8-B28C-1335E85A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37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B99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1"/>
    <w:rsid w:val="00AE4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a-sarmizegetusa.ro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mizegetus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348E-492C-46A6-9E5F-B26E34F6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28</cp:revision>
  <cp:lastPrinted>2020-11-23T09:50:00Z</cp:lastPrinted>
  <dcterms:created xsi:type="dcterms:W3CDTF">2019-12-11T07:39:00Z</dcterms:created>
  <dcterms:modified xsi:type="dcterms:W3CDTF">2024-08-24T12:35:00Z</dcterms:modified>
</cp:coreProperties>
</file>